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1A72D" w14:textId="77777777" w:rsidR="002B7443" w:rsidRPr="00B7407B" w:rsidRDefault="002B7443" w:rsidP="006E6FB5">
      <w:pPr>
        <w:pStyle w:val="Title"/>
        <w:rPr>
          <w:rFonts w:asciiTheme="minorHAnsi" w:hAnsiTheme="minorHAnsi"/>
          <w:sz w:val="24"/>
        </w:rPr>
      </w:pPr>
      <w:r w:rsidRPr="00B7407B">
        <w:rPr>
          <w:rFonts w:asciiTheme="minorHAnsi" w:hAnsiTheme="minorHAnsi"/>
          <w:sz w:val="24"/>
        </w:rPr>
        <w:t>BIOGRAPHICAL SKETCH</w:t>
      </w:r>
    </w:p>
    <w:p w14:paraId="05070D78" w14:textId="77777777" w:rsidR="002B7443" w:rsidRPr="001768A5" w:rsidRDefault="002B7443" w:rsidP="00F7284D">
      <w:pPr>
        <w:pStyle w:val="HeadingNote"/>
        <w:rPr>
          <w:rFonts w:asciiTheme="minorHAnsi" w:hAnsiTheme="minorHAnsi"/>
          <w:sz w:val="20"/>
          <w:szCs w:val="24"/>
        </w:rPr>
      </w:pPr>
      <w:r w:rsidRPr="001768A5">
        <w:rPr>
          <w:rFonts w:asciiTheme="minorHAnsi" w:hAnsiTheme="minorHAnsi"/>
          <w:sz w:val="20"/>
          <w:szCs w:val="24"/>
        </w:rPr>
        <w:t>Provide the following information for the Senior/key personnel and other significant contributors.</w:t>
      </w:r>
      <w:r w:rsidRPr="001768A5">
        <w:rPr>
          <w:rFonts w:asciiTheme="minorHAnsi" w:hAnsiTheme="minorHAnsi"/>
          <w:sz w:val="20"/>
          <w:szCs w:val="24"/>
        </w:rPr>
        <w:br w:type="textWrapping" w:clear="all"/>
        <w:t xml:space="preserve">Follow this format for each person.  </w:t>
      </w:r>
      <w:r w:rsidRPr="001768A5">
        <w:rPr>
          <w:rFonts w:asciiTheme="minorHAnsi" w:hAnsiTheme="minorHAnsi"/>
          <w:b/>
          <w:sz w:val="20"/>
          <w:szCs w:val="24"/>
        </w:rPr>
        <w:t>DO NOT EXCEED FIVE PAGES.</w:t>
      </w:r>
    </w:p>
    <w:p w14:paraId="7A9C56D5" w14:textId="77777777" w:rsidR="002B7443" w:rsidRPr="00B7407B" w:rsidRDefault="002B7443" w:rsidP="002B7443">
      <w:pPr>
        <w:pStyle w:val="FormFieldCaption1"/>
        <w:pBdr>
          <w:between w:val="single" w:sz="4" w:space="1" w:color="auto"/>
        </w:pBdr>
        <w:rPr>
          <w:rFonts w:asciiTheme="minorHAnsi" w:hAnsiTheme="minorHAnsi"/>
          <w:sz w:val="24"/>
          <w:szCs w:val="24"/>
        </w:rPr>
      </w:pPr>
      <w:r w:rsidRPr="00B7407B">
        <w:rPr>
          <w:rFonts w:asciiTheme="minorHAnsi" w:hAnsiTheme="minorHAnsi"/>
          <w:sz w:val="24"/>
          <w:szCs w:val="24"/>
        </w:rPr>
        <w:t>NAME:</w:t>
      </w:r>
      <w:r w:rsidR="00A9714E" w:rsidRPr="00B7407B">
        <w:rPr>
          <w:rFonts w:asciiTheme="minorHAnsi" w:hAnsiTheme="minorHAnsi"/>
          <w:sz w:val="24"/>
          <w:szCs w:val="24"/>
        </w:rPr>
        <w:t xml:space="preserve"> </w:t>
      </w:r>
      <w:r w:rsidR="00716535">
        <w:rPr>
          <w:rFonts w:asciiTheme="minorHAnsi" w:hAnsiTheme="minorHAnsi"/>
          <w:sz w:val="24"/>
          <w:szCs w:val="24"/>
        </w:rPr>
        <w:t>Eugene V Koonin</w:t>
      </w:r>
    </w:p>
    <w:p w14:paraId="5ABC29F4" w14:textId="77777777" w:rsidR="002B7443" w:rsidRPr="00B7407B" w:rsidRDefault="00E047AD" w:rsidP="002B7443">
      <w:pPr>
        <w:pStyle w:val="FormFieldCaption1"/>
        <w:pBdr>
          <w:between w:val="single" w:sz="4" w:space="1" w:color="auto"/>
        </w:pBdr>
        <w:rPr>
          <w:rFonts w:asciiTheme="minorHAnsi" w:hAnsiTheme="minorHAnsi"/>
          <w:sz w:val="24"/>
          <w:szCs w:val="24"/>
        </w:rPr>
      </w:pPr>
      <w:proofErr w:type="spellStart"/>
      <w:r w:rsidRPr="00B7407B">
        <w:rPr>
          <w:rFonts w:asciiTheme="minorHAnsi" w:hAnsiTheme="minorHAnsi"/>
          <w:sz w:val="24"/>
          <w:szCs w:val="24"/>
        </w:rPr>
        <w:t>eRA</w:t>
      </w:r>
      <w:proofErr w:type="spellEnd"/>
      <w:r w:rsidRPr="00B7407B">
        <w:rPr>
          <w:rFonts w:asciiTheme="minorHAnsi" w:hAnsiTheme="minorHAnsi"/>
          <w:sz w:val="24"/>
          <w:szCs w:val="24"/>
        </w:rPr>
        <w:t xml:space="preserve"> COMMONS USER NAME (credential, e.g., agency login)</w:t>
      </w:r>
      <w:r w:rsidR="002B7443" w:rsidRPr="00B7407B">
        <w:rPr>
          <w:rFonts w:asciiTheme="minorHAnsi" w:hAnsiTheme="minorHAnsi"/>
          <w:sz w:val="24"/>
          <w:szCs w:val="24"/>
        </w:rPr>
        <w:t>:</w:t>
      </w:r>
      <w:r w:rsidR="00A9714E" w:rsidRPr="00B7407B">
        <w:rPr>
          <w:rFonts w:asciiTheme="minorHAnsi" w:hAnsiTheme="minorHAnsi"/>
          <w:sz w:val="24"/>
          <w:szCs w:val="24"/>
        </w:rPr>
        <w:t xml:space="preserve"> NIH/N</w:t>
      </w:r>
      <w:r w:rsidR="00716535">
        <w:rPr>
          <w:rFonts w:asciiTheme="minorHAnsi" w:hAnsiTheme="minorHAnsi"/>
          <w:sz w:val="24"/>
          <w:szCs w:val="24"/>
        </w:rPr>
        <w:t>LM</w:t>
      </w:r>
      <w:r w:rsidR="00A9714E" w:rsidRPr="00B7407B">
        <w:rPr>
          <w:rFonts w:asciiTheme="minorHAnsi" w:hAnsiTheme="minorHAnsi"/>
          <w:sz w:val="24"/>
          <w:szCs w:val="24"/>
        </w:rPr>
        <w:t>/DIR</w:t>
      </w:r>
      <w:r w:rsidR="00B7407B">
        <w:rPr>
          <w:rFonts w:asciiTheme="minorHAnsi" w:hAnsiTheme="minorHAnsi"/>
          <w:sz w:val="24"/>
          <w:szCs w:val="24"/>
        </w:rPr>
        <w:t xml:space="preserve"> </w:t>
      </w:r>
      <w:proofErr w:type="spellStart"/>
      <w:r w:rsidR="00716535">
        <w:rPr>
          <w:rFonts w:asciiTheme="minorHAnsi" w:hAnsiTheme="minorHAnsi"/>
          <w:sz w:val="24"/>
          <w:szCs w:val="24"/>
        </w:rPr>
        <w:t>ekoonin</w:t>
      </w:r>
      <w:proofErr w:type="spellEnd"/>
    </w:p>
    <w:p w14:paraId="7FA26A27" w14:textId="77777777" w:rsidR="002B7443" w:rsidRPr="00B7407B" w:rsidRDefault="00E047AD" w:rsidP="002B7443">
      <w:pPr>
        <w:pStyle w:val="FormFieldCaption1"/>
        <w:pBdr>
          <w:between w:val="single" w:sz="4" w:space="1" w:color="auto"/>
        </w:pBdr>
        <w:rPr>
          <w:rFonts w:asciiTheme="minorHAnsi" w:hAnsiTheme="minorHAnsi"/>
          <w:sz w:val="24"/>
          <w:szCs w:val="24"/>
        </w:rPr>
      </w:pPr>
      <w:r w:rsidRPr="00B7407B">
        <w:rPr>
          <w:rFonts w:asciiTheme="minorHAnsi" w:hAnsiTheme="minorHAnsi"/>
          <w:sz w:val="24"/>
          <w:szCs w:val="24"/>
        </w:rPr>
        <w:t>POSITION TITLE</w:t>
      </w:r>
      <w:r w:rsidR="002B7443" w:rsidRPr="00B7407B">
        <w:rPr>
          <w:rFonts w:asciiTheme="minorHAnsi" w:hAnsiTheme="minorHAnsi"/>
          <w:sz w:val="24"/>
          <w:szCs w:val="24"/>
        </w:rPr>
        <w:t>:</w:t>
      </w:r>
      <w:r w:rsidR="00A9714E" w:rsidRPr="00B7407B">
        <w:rPr>
          <w:rFonts w:asciiTheme="minorHAnsi" w:hAnsiTheme="minorHAnsi"/>
          <w:sz w:val="24"/>
          <w:szCs w:val="24"/>
        </w:rPr>
        <w:t xml:space="preserve"> Senior Investigator, </w:t>
      </w:r>
      <w:r w:rsidR="00716535">
        <w:rPr>
          <w:rFonts w:asciiTheme="minorHAnsi" w:hAnsiTheme="minorHAnsi"/>
          <w:sz w:val="24"/>
          <w:szCs w:val="24"/>
        </w:rPr>
        <w:t>NCBI/NLM</w:t>
      </w:r>
      <w:r w:rsidR="00A9714E" w:rsidRPr="00B7407B">
        <w:rPr>
          <w:rFonts w:asciiTheme="minorHAnsi" w:hAnsiTheme="minorHAnsi"/>
          <w:sz w:val="24"/>
          <w:szCs w:val="24"/>
        </w:rPr>
        <w:t xml:space="preserve">; </w:t>
      </w:r>
      <w:r w:rsidR="00716535">
        <w:rPr>
          <w:rFonts w:asciiTheme="minorHAnsi" w:hAnsiTheme="minorHAnsi"/>
          <w:sz w:val="24"/>
          <w:szCs w:val="24"/>
        </w:rPr>
        <w:t xml:space="preserve">Adjunct Professor, Boston </w:t>
      </w:r>
      <w:r w:rsidR="00A9714E" w:rsidRPr="00B7407B">
        <w:rPr>
          <w:rFonts w:asciiTheme="minorHAnsi" w:hAnsiTheme="minorHAnsi"/>
          <w:sz w:val="24"/>
          <w:szCs w:val="24"/>
        </w:rPr>
        <w:t xml:space="preserve">University </w:t>
      </w:r>
    </w:p>
    <w:p w14:paraId="14CF4552" w14:textId="77777777" w:rsidR="002B7443" w:rsidRPr="00B7407B" w:rsidRDefault="002B7443" w:rsidP="002B7443">
      <w:pPr>
        <w:pStyle w:val="FormFieldCaption1"/>
        <w:pBdr>
          <w:between w:val="single" w:sz="4" w:space="1" w:color="auto"/>
        </w:pBdr>
        <w:rPr>
          <w:rFonts w:asciiTheme="minorHAnsi" w:hAnsiTheme="minorHAnsi"/>
          <w:sz w:val="24"/>
          <w:szCs w:val="24"/>
        </w:rPr>
      </w:pPr>
      <w:r w:rsidRPr="00B7407B">
        <w:rPr>
          <w:rFonts w:asciiTheme="minorHAnsi" w:hAnsiTheme="minorHAnsi"/>
          <w:sz w:val="24"/>
          <w:szCs w:val="24"/>
        </w:rPr>
        <w:t xml:space="preserve">EDUCATION/TRAINING </w:t>
      </w:r>
    </w:p>
    <w:tbl>
      <w:tblPr>
        <w:tblStyle w:val="TableGrid"/>
        <w:tblW w:w="0" w:type="auto"/>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48"/>
        <w:gridCol w:w="1440"/>
        <w:gridCol w:w="1440"/>
        <w:gridCol w:w="2592"/>
      </w:tblGrid>
      <w:tr w:rsidR="00933173" w:rsidRPr="00B7407B" w14:paraId="63D4E2EF" w14:textId="77777777" w:rsidTr="00B7407B">
        <w:trPr>
          <w:cantSplit/>
          <w:tblHeader/>
        </w:trPr>
        <w:tc>
          <w:tcPr>
            <w:tcW w:w="5148" w:type="dxa"/>
            <w:tcBorders>
              <w:top w:val="single" w:sz="4" w:space="0" w:color="auto"/>
              <w:bottom w:val="single" w:sz="4" w:space="0" w:color="auto"/>
            </w:tcBorders>
            <w:vAlign w:val="center"/>
          </w:tcPr>
          <w:p w14:paraId="6EA304AC" w14:textId="77777777" w:rsidR="00933173" w:rsidRPr="00B7407B" w:rsidRDefault="00933173" w:rsidP="00A9714E">
            <w:pPr>
              <w:pStyle w:val="FormFieldCaption"/>
              <w:jc w:val="center"/>
              <w:rPr>
                <w:rFonts w:asciiTheme="minorHAnsi" w:hAnsiTheme="minorHAnsi"/>
                <w:sz w:val="24"/>
                <w:szCs w:val="24"/>
              </w:rPr>
            </w:pPr>
            <w:r w:rsidRPr="00B7407B">
              <w:rPr>
                <w:rFonts w:asciiTheme="minorHAnsi" w:hAnsiTheme="minorHAnsi"/>
                <w:sz w:val="24"/>
                <w:szCs w:val="24"/>
              </w:rPr>
              <w:t>INSTITUTION AND LOCATION</w:t>
            </w:r>
          </w:p>
        </w:tc>
        <w:tc>
          <w:tcPr>
            <w:tcW w:w="1440" w:type="dxa"/>
            <w:tcBorders>
              <w:top w:val="single" w:sz="4" w:space="0" w:color="auto"/>
              <w:bottom w:val="single" w:sz="4" w:space="0" w:color="auto"/>
            </w:tcBorders>
            <w:vAlign w:val="center"/>
          </w:tcPr>
          <w:p w14:paraId="7EF728ED" w14:textId="77777777" w:rsidR="00933173" w:rsidRPr="00B7407B" w:rsidRDefault="00933173" w:rsidP="00A9714E">
            <w:pPr>
              <w:pStyle w:val="FormFieldCaption"/>
              <w:jc w:val="center"/>
              <w:rPr>
                <w:rFonts w:asciiTheme="minorHAnsi" w:hAnsiTheme="minorHAnsi"/>
                <w:sz w:val="24"/>
                <w:szCs w:val="24"/>
              </w:rPr>
            </w:pPr>
            <w:r w:rsidRPr="00B7407B">
              <w:rPr>
                <w:rFonts w:asciiTheme="minorHAnsi" w:hAnsiTheme="minorHAnsi"/>
                <w:sz w:val="24"/>
                <w:szCs w:val="24"/>
              </w:rPr>
              <w:t>DEGREE</w:t>
            </w:r>
          </w:p>
          <w:p w14:paraId="6AEA0268" w14:textId="77777777" w:rsidR="00933173" w:rsidRPr="00B7407B" w:rsidRDefault="00933173" w:rsidP="00A9714E">
            <w:pPr>
              <w:pStyle w:val="FormFieldCaption"/>
              <w:jc w:val="center"/>
              <w:rPr>
                <w:rStyle w:val="Emphasis"/>
                <w:rFonts w:asciiTheme="minorHAnsi" w:hAnsiTheme="minorHAnsi"/>
                <w:sz w:val="24"/>
                <w:szCs w:val="24"/>
              </w:rPr>
            </w:pPr>
            <w:r w:rsidRPr="00B7407B">
              <w:rPr>
                <w:rStyle w:val="Emphasis"/>
                <w:rFonts w:asciiTheme="minorHAnsi" w:hAnsiTheme="minorHAnsi"/>
                <w:sz w:val="24"/>
                <w:szCs w:val="24"/>
              </w:rPr>
              <w:t>(if applicable)</w:t>
            </w:r>
          </w:p>
          <w:p w14:paraId="2E6B48CB" w14:textId="77777777" w:rsidR="00933173" w:rsidRPr="00B7407B" w:rsidRDefault="00933173" w:rsidP="00A9714E">
            <w:pPr>
              <w:pStyle w:val="FormFieldCaption"/>
              <w:rPr>
                <w:rFonts w:asciiTheme="minorHAnsi" w:hAnsiTheme="minorHAnsi"/>
                <w:sz w:val="24"/>
                <w:szCs w:val="24"/>
              </w:rPr>
            </w:pPr>
          </w:p>
        </w:tc>
        <w:tc>
          <w:tcPr>
            <w:tcW w:w="1440" w:type="dxa"/>
            <w:tcBorders>
              <w:top w:val="single" w:sz="4" w:space="0" w:color="auto"/>
              <w:bottom w:val="single" w:sz="4" w:space="0" w:color="auto"/>
            </w:tcBorders>
            <w:vAlign w:val="center"/>
          </w:tcPr>
          <w:p w14:paraId="64D454B5" w14:textId="77777777" w:rsidR="00C1247F" w:rsidRPr="00B7407B" w:rsidRDefault="00C1247F" w:rsidP="00A9714E">
            <w:pPr>
              <w:pStyle w:val="FormFieldCaption"/>
              <w:jc w:val="center"/>
              <w:rPr>
                <w:rFonts w:asciiTheme="minorHAnsi" w:hAnsiTheme="minorHAnsi"/>
                <w:sz w:val="24"/>
                <w:szCs w:val="24"/>
              </w:rPr>
            </w:pPr>
            <w:r w:rsidRPr="00B7407B">
              <w:rPr>
                <w:rFonts w:asciiTheme="minorHAnsi" w:hAnsiTheme="minorHAnsi"/>
                <w:sz w:val="24"/>
                <w:szCs w:val="24"/>
              </w:rPr>
              <w:t>Completion Date</w:t>
            </w:r>
          </w:p>
          <w:p w14:paraId="40C2901A" w14:textId="77777777" w:rsidR="00933173" w:rsidRPr="00B7407B" w:rsidRDefault="00933173" w:rsidP="00A9714E">
            <w:pPr>
              <w:pStyle w:val="FormFieldCaption"/>
              <w:jc w:val="center"/>
              <w:rPr>
                <w:rFonts w:asciiTheme="minorHAnsi" w:hAnsiTheme="minorHAnsi"/>
                <w:sz w:val="24"/>
                <w:szCs w:val="24"/>
              </w:rPr>
            </w:pPr>
            <w:r w:rsidRPr="00B7407B">
              <w:rPr>
                <w:rFonts w:asciiTheme="minorHAnsi" w:hAnsiTheme="minorHAnsi"/>
                <w:sz w:val="24"/>
                <w:szCs w:val="24"/>
              </w:rPr>
              <w:t>MM/YYYY</w:t>
            </w:r>
          </w:p>
          <w:p w14:paraId="031F01F3" w14:textId="77777777" w:rsidR="00933173" w:rsidRPr="00B7407B" w:rsidRDefault="00933173" w:rsidP="00A9714E">
            <w:pPr>
              <w:pStyle w:val="FormFieldCaption"/>
              <w:rPr>
                <w:rFonts w:asciiTheme="minorHAnsi" w:hAnsiTheme="minorHAnsi"/>
                <w:sz w:val="24"/>
                <w:szCs w:val="24"/>
              </w:rPr>
            </w:pPr>
          </w:p>
        </w:tc>
        <w:tc>
          <w:tcPr>
            <w:tcW w:w="2592" w:type="dxa"/>
            <w:tcBorders>
              <w:top w:val="single" w:sz="4" w:space="0" w:color="auto"/>
              <w:bottom w:val="single" w:sz="4" w:space="0" w:color="auto"/>
            </w:tcBorders>
            <w:vAlign w:val="center"/>
          </w:tcPr>
          <w:p w14:paraId="579A8C36" w14:textId="77777777" w:rsidR="00933173" w:rsidRPr="00B7407B" w:rsidRDefault="00933173" w:rsidP="00A9714E">
            <w:pPr>
              <w:pStyle w:val="FormFieldCaption"/>
              <w:jc w:val="center"/>
              <w:rPr>
                <w:rFonts w:asciiTheme="minorHAnsi" w:hAnsiTheme="minorHAnsi"/>
                <w:sz w:val="24"/>
                <w:szCs w:val="24"/>
              </w:rPr>
            </w:pPr>
            <w:r w:rsidRPr="00B7407B">
              <w:rPr>
                <w:rFonts w:asciiTheme="minorHAnsi" w:hAnsiTheme="minorHAnsi"/>
                <w:sz w:val="24"/>
                <w:szCs w:val="24"/>
              </w:rPr>
              <w:t>FIELD OF STUDY</w:t>
            </w:r>
          </w:p>
          <w:p w14:paraId="5F01D1A7" w14:textId="77777777" w:rsidR="00933173" w:rsidRPr="00B7407B" w:rsidRDefault="00933173" w:rsidP="00A9714E">
            <w:pPr>
              <w:pStyle w:val="FormFieldCaption"/>
              <w:rPr>
                <w:rFonts w:asciiTheme="minorHAnsi" w:hAnsiTheme="minorHAnsi"/>
                <w:sz w:val="24"/>
                <w:szCs w:val="24"/>
              </w:rPr>
            </w:pPr>
          </w:p>
        </w:tc>
      </w:tr>
      <w:tr w:rsidR="00933173" w:rsidRPr="00B7407B" w14:paraId="112AD77E" w14:textId="77777777" w:rsidTr="00B7407B">
        <w:trPr>
          <w:cantSplit/>
          <w:trHeight w:val="395"/>
        </w:trPr>
        <w:tc>
          <w:tcPr>
            <w:tcW w:w="5148" w:type="dxa"/>
            <w:tcBorders>
              <w:top w:val="single" w:sz="4" w:space="0" w:color="auto"/>
            </w:tcBorders>
          </w:tcPr>
          <w:p w14:paraId="7912E0E8" w14:textId="77777777" w:rsidR="00933173" w:rsidRPr="00B7407B" w:rsidRDefault="00386ECA" w:rsidP="00CD7206">
            <w:pPr>
              <w:pStyle w:val="FormFieldCaption"/>
              <w:spacing w:before="20" w:after="20"/>
              <w:rPr>
                <w:rFonts w:asciiTheme="minorHAnsi" w:hAnsiTheme="minorHAnsi"/>
                <w:sz w:val="24"/>
                <w:szCs w:val="24"/>
              </w:rPr>
            </w:pPr>
            <w:r>
              <w:rPr>
                <w:rFonts w:asciiTheme="minorHAnsi" w:hAnsiTheme="minorHAnsi"/>
                <w:sz w:val="24"/>
                <w:szCs w:val="24"/>
              </w:rPr>
              <w:t xml:space="preserve">Moscow State </w:t>
            </w:r>
            <w:r w:rsidR="00A9714E" w:rsidRPr="00B7407B">
              <w:rPr>
                <w:rFonts w:asciiTheme="minorHAnsi" w:hAnsiTheme="minorHAnsi"/>
                <w:sz w:val="24"/>
                <w:szCs w:val="24"/>
              </w:rPr>
              <w:t xml:space="preserve">University </w:t>
            </w:r>
          </w:p>
        </w:tc>
        <w:tc>
          <w:tcPr>
            <w:tcW w:w="1440" w:type="dxa"/>
            <w:tcBorders>
              <w:top w:val="single" w:sz="4" w:space="0" w:color="auto"/>
            </w:tcBorders>
          </w:tcPr>
          <w:p w14:paraId="644B2EAC" w14:textId="77777777" w:rsidR="00933173" w:rsidRPr="00B7407B" w:rsidRDefault="00386ECA" w:rsidP="003E4A92">
            <w:pPr>
              <w:pStyle w:val="FormFieldCaption"/>
              <w:spacing w:before="20" w:after="20"/>
              <w:jc w:val="center"/>
              <w:rPr>
                <w:rFonts w:asciiTheme="minorHAnsi" w:hAnsiTheme="minorHAnsi"/>
                <w:sz w:val="24"/>
                <w:szCs w:val="24"/>
              </w:rPr>
            </w:pPr>
            <w:r>
              <w:rPr>
                <w:rFonts w:asciiTheme="minorHAnsi" w:hAnsiTheme="minorHAnsi"/>
                <w:sz w:val="24"/>
                <w:szCs w:val="24"/>
              </w:rPr>
              <w:t>MSc</w:t>
            </w:r>
          </w:p>
        </w:tc>
        <w:tc>
          <w:tcPr>
            <w:tcW w:w="1440" w:type="dxa"/>
            <w:tcBorders>
              <w:top w:val="single" w:sz="4" w:space="0" w:color="auto"/>
            </w:tcBorders>
          </w:tcPr>
          <w:p w14:paraId="334A6935" w14:textId="77777777" w:rsidR="00933173" w:rsidRPr="00B7407B" w:rsidRDefault="00A9714E" w:rsidP="00CD7206">
            <w:pPr>
              <w:pStyle w:val="FormFieldCaption"/>
              <w:spacing w:before="20" w:after="20"/>
              <w:jc w:val="center"/>
              <w:rPr>
                <w:rFonts w:asciiTheme="minorHAnsi" w:hAnsiTheme="minorHAnsi"/>
                <w:sz w:val="24"/>
                <w:szCs w:val="24"/>
              </w:rPr>
            </w:pPr>
            <w:r w:rsidRPr="00B7407B">
              <w:rPr>
                <w:rFonts w:asciiTheme="minorHAnsi" w:hAnsiTheme="minorHAnsi"/>
                <w:sz w:val="24"/>
                <w:szCs w:val="24"/>
              </w:rPr>
              <w:t>0</w:t>
            </w:r>
            <w:r w:rsidR="00386ECA">
              <w:rPr>
                <w:rFonts w:asciiTheme="minorHAnsi" w:hAnsiTheme="minorHAnsi"/>
                <w:sz w:val="24"/>
                <w:szCs w:val="24"/>
              </w:rPr>
              <w:t>6</w:t>
            </w:r>
            <w:r w:rsidRPr="00B7407B">
              <w:rPr>
                <w:rFonts w:asciiTheme="minorHAnsi" w:hAnsiTheme="minorHAnsi"/>
                <w:sz w:val="24"/>
                <w:szCs w:val="24"/>
              </w:rPr>
              <w:t>/19</w:t>
            </w:r>
            <w:r w:rsidR="00386ECA">
              <w:rPr>
                <w:rFonts w:asciiTheme="minorHAnsi" w:hAnsiTheme="minorHAnsi"/>
                <w:sz w:val="24"/>
                <w:szCs w:val="24"/>
              </w:rPr>
              <w:t>78</w:t>
            </w:r>
          </w:p>
        </w:tc>
        <w:tc>
          <w:tcPr>
            <w:tcW w:w="2592" w:type="dxa"/>
            <w:tcBorders>
              <w:top w:val="single" w:sz="4" w:space="0" w:color="auto"/>
            </w:tcBorders>
          </w:tcPr>
          <w:p w14:paraId="48B2DF3C" w14:textId="77777777" w:rsidR="00933173" w:rsidRPr="00B7407B" w:rsidRDefault="00386ECA" w:rsidP="00ED35D7">
            <w:pPr>
              <w:pStyle w:val="FormFieldCaption"/>
              <w:spacing w:before="20" w:after="20"/>
              <w:rPr>
                <w:rFonts w:asciiTheme="minorHAnsi" w:hAnsiTheme="minorHAnsi"/>
                <w:sz w:val="24"/>
                <w:szCs w:val="24"/>
              </w:rPr>
            </w:pPr>
            <w:r>
              <w:rPr>
                <w:rFonts w:asciiTheme="minorHAnsi" w:hAnsiTheme="minorHAnsi"/>
                <w:sz w:val="24"/>
                <w:szCs w:val="24"/>
              </w:rPr>
              <w:t>Biochemistry</w:t>
            </w:r>
          </w:p>
        </w:tc>
      </w:tr>
      <w:tr w:rsidR="00A9714E" w:rsidRPr="00B7407B" w14:paraId="579B17E9" w14:textId="77777777" w:rsidTr="00B7407B">
        <w:trPr>
          <w:cantSplit/>
          <w:trHeight w:val="395"/>
        </w:trPr>
        <w:tc>
          <w:tcPr>
            <w:tcW w:w="5148" w:type="dxa"/>
            <w:vAlign w:val="center"/>
          </w:tcPr>
          <w:p w14:paraId="3399B652" w14:textId="77777777" w:rsidR="00A9714E" w:rsidRPr="00B7407B" w:rsidRDefault="00386ECA" w:rsidP="00ED35D7">
            <w:pPr>
              <w:pStyle w:val="FormFieldCaption"/>
              <w:spacing w:before="20" w:after="20"/>
              <w:rPr>
                <w:rFonts w:asciiTheme="minorHAnsi" w:hAnsiTheme="minorHAnsi"/>
                <w:sz w:val="24"/>
                <w:szCs w:val="24"/>
              </w:rPr>
            </w:pPr>
            <w:r>
              <w:rPr>
                <w:rFonts w:asciiTheme="minorHAnsi" w:hAnsiTheme="minorHAnsi"/>
                <w:sz w:val="24"/>
                <w:szCs w:val="24"/>
              </w:rPr>
              <w:t xml:space="preserve">Moscow State </w:t>
            </w:r>
            <w:r w:rsidRPr="00B7407B">
              <w:rPr>
                <w:rFonts w:asciiTheme="minorHAnsi" w:hAnsiTheme="minorHAnsi"/>
                <w:sz w:val="24"/>
                <w:szCs w:val="24"/>
              </w:rPr>
              <w:t>University</w:t>
            </w:r>
          </w:p>
        </w:tc>
        <w:tc>
          <w:tcPr>
            <w:tcW w:w="1440" w:type="dxa"/>
            <w:vAlign w:val="center"/>
          </w:tcPr>
          <w:p w14:paraId="2AF42E73" w14:textId="77777777" w:rsidR="00A9714E" w:rsidRPr="00B7407B" w:rsidRDefault="00A9714E" w:rsidP="00B7407B">
            <w:pPr>
              <w:pStyle w:val="FormFieldCaption"/>
              <w:tabs>
                <w:tab w:val="clear" w:pos="270"/>
              </w:tabs>
              <w:spacing w:before="20" w:after="20"/>
              <w:ind w:right="-162" w:hanging="18"/>
              <w:jc w:val="center"/>
              <w:rPr>
                <w:rFonts w:asciiTheme="minorHAnsi" w:hAnsiTheme="minorHAnsi"/>
                <w:sz w:val="24"/>
                <w:szCs w:val="24"/>
              </w:rPr>
            </w:pPr>
            <w:r w:rsidRPr="00B7407B">
              <w:rPr>
                <w:rFonts w:asciiTheme="minorHAnsi" w:hAnsiTheme="minorHAnsi"/>
                <w:sz w:val="24"/>
                <w:szCs w:val="24"/>
              </w:rPr>
              <w:t>Ph.D.</w:t>
            </w:r>
          </w:p>
        </w:tc>
        <w:tc>
          <w:tcPr>
            <w:tcW w:w="1440" w:type="dxa"/>
          </w:tcPr>
          <w:p w14:paraId="74A6B044" w14:textId="77777777" w:rsidR="00A9714E" w:rsidRPr="00B7407B" w:rsidRDefault="00386ECA" w:rsidP="003E4A92">
            <w:pPr>
              <w:pStyle w:val="FormFieldCaption"/>
              <w:spacing w:before="20" w:after="20"/>
              <w:jc w:val="center"/>
              <w:rPr>
                <w:rFonts w:asciiTheme="minorHAnsi" w:hAnsiTheme="minorHAnsi"/>
                <w:sz w:val="24"/>
                <w:szCs w:val="24"/>
              </w:rPr>
            </w:pPr>
            <w:r>
              <w:rPr>
                <w:rFonts w:asciiTheme="minorHAnsi" w:hAnsiTheme="minorHAnsi"/>
                <w:sz w:val="24"/>
                <w:szCs w:val="24"/>
              </w:rPr>
              <w:t>12</w:t>
            </w:r>
            <w:r w:rsidR="00A9714E" w:rsidRPr="00B7407B">
              <w:rPr>
                <w:rFonts w:asciiTheme="minorHAnsi" w:hAnsiTheme="minorHAnsi"/>
                <w:sz w:val="24"/>
                <w:szCs w:val="24"/>
              </w:rPr>
              <w:t>/19</w:t>
            </w:r>
            <w:r>
              <w:rPr>
                <w:rFonts w:asciiTheme="minorHAnsi" w:hAnsiTheme="minorHAnsi"/>
                <w:sz w:val="24"/>
                <w:szCs w:val="24"/>
              </w:rPr>
              <w:t>83</w:t>
            </w:r>
          </w:p>
        </w:tc>
        <w:tc>
          <w:tcPr>
            <w:tcW w:w="2592" w:type="dxa"/>
            <w:vAlign w:val="center"/>
          </w:tcPr>
          <w:p w14:paraId="39C50D46" w14:textId="77777777" w:rsidR="00A9714E" w:rsidRPr="00B7407B" w:rsidRDefault="00386ECA" w:rsidP="00ED35D7">
            <w:pPr>
              <w:pStyle w:val="FormFieldCaption"/>
              <w:spacing w:before="20" w:after="20"/>
              <w:rPr>
                <w:rFonts w:asciiTheme="minorHAnsi" w:hAnsiTheme="minorHAnsi"/>
                <w:sz w:val="24"/>
                <w:szCs w:val="24"/>
              </w:rPr>
            </w:pPr>
            <w:r>
              <w:rPr>
                <w:rFonts w:asciiTheme="minorHAnsi" w:hAnsiTheme="minorHAnsi"/>
                <w:sz w:val="24"/>
                <w:szCs w:val="24"/>
              </w:rPr>
              <w:t>Virology</w:t>
            </w:r>
          </w:p>
        </w:tc>
      </w:tr>
      <w:tr w:rsidR="00A9714E" w:rsidRPr="00B7407B" w14:paraId="32C7C33B" w14:textId="77777777" w:rsidTr="00B7407B">
        <w:trPr>
          <w:cantSplit/>
          <w:trHeight w:val="395"/>
        </w:trPr>
        <w:tc>
          <w:tcPr>
            <w:tcW w:w="5148" w:type="dxa"/>
            <w:vAlign w:val="center"/>
          </w:tcPr>
          <w:p w14:paraId="73F12B8B" w14:textId="77777777" w:rsidR="00A9714E" w:rsidRPr="00B7407B" w:rsidRDefault="00A9714E" w:rsidP="00ED35D7">
            <w:pPr>
              <w:pStyle w:val="FormFieldCaption"/>
              <w:spacing w:before="20" w:after="20"/>
              <w:rPr>
                <w:rFonts w:asciiTheme="minorHAnsi" w:hAnsiTheme="minorHAnsi"/>
                <w:sz w:val="24"/>
                <w:szCs w:val="24"/>
              </w:rPr>
            </w:pPr>
          </w:p>
        </w:tc>
        <w:tc>
          <w:tcPr>
            <w:tcW w:w="1440" w:type="dxa"/>
            <w:vAlign w:val="center"/>
          </w:tcPr>
          <w:p w14:paraId="062074E7" w14:textId="77777777" w:rsidR="00A9714E" w:rsidRPr="00B7407B" w:rsidRDefault="00A9714E" w:rsidP="003E4A92">
            <w:pPr>
              <w:pStyle w:val="FormFieldCaption"/>
              <w:spacing w:before="20" w:after="20"/>
              <w:jc w:val="center"/>
              <w:rPr>
                <w:rFonts w:asciiTheme="minorHAnsi" w:hAnsiTheme="minorHAnsi"/>
                <w:sz w:val="24"/>
                <w:szCs w:val="24"/>
              </w:rPr>
            </w:pPr>
          </w:p>
        </w:tc>
        <w:tc>
          <w:tcPr>
            <w:tcW w:w="1440" w:type="dxa"/>
          </w:tcPr>
          <w:p w14:paraId="263169B5" w14:textId="77777777" w:rsidR="00A9714E" w:rsidRPr="00B7407B" w:rsidRDefault="00A9714E" w:rsidP="003E4A92">
            <w:pPr>
              <w:pStyle w:val="FormFieldCaption"/>
              <w:spacing w:before="20" w:after="20"/>
              <w:jc w:val="center"/>
              <w:rPr>
                <w:rFonts w:asciiTheme="minorHAnsi" w:hAnsiTheme="minorHAnsi"/>
                <w:sz w:val="24"/>
                <w:szCs w:val="24"/>
              </w:rPr>
            </w:pPr>
          </w:p>
        </w:tc>
        <w:tc>
          <w:tcPr>
            <w:tcW w:w="2592" w:type="dxa"/>
          </w:tcPr>
          <w:p w14:paraId="50B1098A" w14:textId="77777777" w:rsidR="00A9714E" w:rsidRPr="00B7407B" w:rsidRDefault="00A9714E" w:rsidP="00ED35D7">
            <w:pPr>
              <w:pStyle w:val="FormFieldCaption"/>
              <w:spacing w:before="20" w:after="20"/>
              <w:rPr>
                <w:rFonts w:asciiTheme="minorHAnsi" w:hAnsiTheme="minorHAnsi"/>
                <w:sz w:val="24"/>
                <w:szCs w:val="24"/>
              </w:rPr>
            </w:pPr>
          </w:p>
        </w:tc>
      </w:tr>
      <w:tr w:rsidR="00A9714E" w:rsidRPr="00B7407B" w14:paraId="612BB0B0" w14:textId="77777777" w:rsidTr="00B7407B">
        <w:trPr>
          <w:cantSplit/>
          <w:trHeight w:val="395"/>
        </w:trPr>
        <w:tc>
          <w:tcPr>
            <w:tcW w:w="5148" w:type="dxa"/>
            <w:vAlign w:val="center"/>
          </w:tcPr>
          <w:p w14:paraId="34998EF1" w14:textId="77777777" w:rsidR="00A9714E" w:rsidRPr="00B7407B" w:rsidRDefault="00A9714E" w:rsidP="00ED35D7">
            <w:pPr>
              <w:pStyle w:val="FormFieldCaption"/>
              <w:spacing w:before="20" w:after="20"/>
              <w:rPr>
                <w:rFonts w:asciiTheme="minorHAnsi" w:hAnsiTheme="minorHAnsi"/>
                <w:sz w:val="24"/>
                <w:szCs w:val="24"/>
              </w:rPr>
            </w:pPr>
          </w:p>
        </w:tc>
        <w:tc>
          <w:tcPr>
            <w:tcW w:w="1440" w:type="dxa"/>
            <w:vAlign w:val="center"/>
          </w:tcPr>
          <w:p w14:paraId="020D8B98" w14:textId="77777777" w:rsidR="00A9714E" w:rsidRPr="00B7407B" w:rsidRDefault="00A9714E" w:rsidP="003E4A92">
            <w:pPr>
              <w:pStyle w:val="FormFieldCaption"/>
              <w:spacing w:before="20" w:after="20"/>
              <w:jc w:val="center"/>
              <w:rPr>
                <w:rFonts w:asciiTheme="minorHAnsi" w:hAnsiTheme="minorHAnsi"/>
                <w:sz w:val="24"/>
                <w:szCs w:val="24"/>
              </w:rPr>
            </w:pPr>
          </w:p>
        </w:tc>
        <w:tc>
          <w:tcPr>
            <w:tcW w:w="1440" w:type="dxa"/>
          </w:tcPr>
          <w:p w14:paraId="5CB10A1A" w14:textId="77777777" w:rsidR="00A9714E" w:rsidRPr="00B7407B" w:rsidRDefault="00A9714E" w:rsidP="003E4A92">
            <w:pPr>
              <w:pStyle w:val="FormFieldCaption"/>
              <w:spacing w:before="20" w:after="20"/>
              <w:jc w:val="center"/>
              <w:rPr>
                <w:rFonts w:asciiTheme="minorHAnsi" w:hAnsiTheme="minorHAnsi"/>
                <w:sz w:val="24"/>
                <w:szCs w:val="24"/>
              </w:rPr>
            </w:pPr>
          </w:p>
        </w:tc>
        <w:tc>
          <w:tcPr>
            <w:tcW w:w="2592" w:type="dxa"/>
            <w:vAlign w:val="center"/>
          </w:tcPr>
          <w:p w14:paraId="0EDD7705" w14:textId="77777777" w:rsidR="00A9714E" w:rsidRPr="00B7407B" w:rsidRDefault="00A9714E" w:rsidP="00ED35D7">
            <w:pPr>
              <w:pStyle w:val="FormFieldCaption"/>
              <w:spacing w:before="20" w:after="20"/>
              <w:rPr>
                <w:rFonts w:asciiTheme="minorHAnsi" w:hAnsiTheme="minorHAnsi"/>
                <w:sz w:val="24"/>
                <w:szCs w:val="24"/>
              </w:rPr>
            </w:pPr>
          </w:p>
        </w:tc>
      </w:tr>
    </w:tbl>
    <w:p w14:paraId="642640C7" w14:textId="77777777" w:rsidR="00C21DD2" w:rsidRDefault="00C21DD2" w:rsidP="00A9714E">
      <w:pPr>
        <w:rPr>
          <w:rFonts w:asciiTheme="minorHAnsi" w:hAnsiTheme="minorHAnsi" w:cs="Arial"/>
          <w:b/>
          <w:sz w:val="24"/>
        </w:rPr>
      </w:pPr>
    </w:p>
    <w:p w14:paraId="2A900143" w14:textId="16A62634" w:rsidR="00A9714E" w:rsidRPr="00930C31" w:rsidRDefault="00A9714E" w:rsidP="00930C31">
      <w:pPr>
        <w:pStyle w:val="ListParagraph"/>
        <w:numPr>
          <w:ilvl w:val="0"/>
          <w:numId w:val="29"/>
        </w:numPr>
        <w:rPr>
          <w:rFonts w:asciiTheme="minorHAnsi" w:hAnsiTheme="minorHAnsi" w:cs="Arial"/>
          <w:b/>
          <w:sz w:val="24"/>
        </w:rPr>
      </w:pPr>
      <w:r w:rsidRPr="00930C31">
        <w:rPr>
          <w:rFonts w:asciiTheme="minorHAnsi" w:hAnsiTheme="minorHAnsi" w:cs="Arial"/>
          <w:b/>
          <w:sz w:val="24"/>
        </w:rPr>
        <w:t xml:space="preserve">Personal statement </w:t>
      </w:r>
    </w:p>
    <w:p w14:paraId="53F122FF" w14:textId="7EDB972B" w:rsidR="00D55BFB" w:rsidRPr="00930C31" w:rsidRDefault="00D55BFB" w:rsidP="00D55BFB">
      <w:pPr>
        <w:rPr>
          <w:rFonts w:asciiTheme="minorHAnsi" w:hAnsiTheme="minorHAnsi" w:cstheme="minorHAnsi"/>
          <w:bCs/>
          <w:sz w:val="24"/>
        </w:rPr>
      </w:pPr>
      <w:r w:rsidRPr="00930C31">
        <w:rPr>
          <w:rFonts w:asciiTheme="minorHAnsi" w:hAnsiTheme="minorHAnsi" w:cstheme="minorHAnsi"/>
          <w:bCs/>
          <w:sz w:val="24"/>
        </w:rPr>
        <w:t>I am interested in origin and evolution of life. My technical expertise and experience are primarily in the field of evolutionary genomics. I also have training in virology. My major research directions are:</w:t>
      </w:r>
    </w:p>
    <w:p w14:paraId="4515F3CE" w14:textId="76370BF6" w:rsidR="00D55BFB" w:rsidRPr="00930C31" w:rsidRDefault="00D55BFB" w:rsidP="00D55BFB">
      <w:pPr>
        <w:rPr>
          <w:rFonts w:asciiTheme="minorHAnsi" w:hAnsiTheme="minorHAnsi" w:cstheme="minorHAnsi"/>
          <w:bCs/>
          <w:sz w:val="24"/>
        </w:rPr>
      </w:pPr>
    </w:p>
    <w:p w14:paraId="24B32FEE" w14:textId="77777777" w:rsidR="00D55BFB" w:rsidRDefault="00D55BFB" w:rsidP="00D55BFB">
      <w:pPr>
        <w:pStyle w:val="BodyText3"/>
        <w:numPr>
          <w:ilvl w:val="0"/>
          <w:numId w:val="30"/>
        </w:numPr>
        <w:autoSpaceDE/>
        <w:autoSpaceDN/>
        <w:spacing w:after="0"/>
        <w:rPr>
          <w:rFonts w:asciiTheme="minorHAnsi" w:hAnsiTheme="minorHAnsi" w:cstheme="minorHAnsi"/>
          <w:sz w:val="24"/>
          <w:szCs w:val="24"/>
        </w:rPr>
      </w:pPr>
      <w:r w:rsidRPr="00E11DBD">
        <w:rPr>
          <w:rFonts w:asciiTheme="minorHAnsi" w:hAnsiTheme="minorHAnsi" w:cstheme="minorHAnsi"/>
          <w:sz w:val="24"/>
          <w:szCs w:val="24"/>
        </w:rPr>
        <w:t>Comparative analysis of sequenced genomes and automatic methods for genome-scale annotation of gene functions.</w:t>
      </w:r>
    </w:p>
    <w:p w14:paraId="09F4DAEE" w14:textId="54FDB91B" w:rsidR="00D55BFB" w:rsidRPr="00930C31" w:rsidRDefault="00D55BFB" w:rsidP="00D55BFB">
      <w:pPr>
        <w:pStyle w:val="BodyText3"/>
        <w:numPr>
          <w:ilvl w:val="0"/>
          <w:numId w:val="30"/>
        </w:numPr>
        <w:autoSpaceDE/>
        <w:autoSpaceDN/>
        <w:spacing w:after="0"/>
        <w:rPr>
          <w:rFonts w:asciiTheme="minorHAnsi" w:hAnsiTheme="minorHAnsi" w:cstheme="minorHAnsi"/>
          <w:sz w:val="24"/>
          <w:szCs w:val="24"/>
        </w:rPr>
      </w:pPr>
      <w:r w:rsidRPr="00930C31">
        <w:rPr>
          <w:rFonts w:asciiTheme="minorHAnsi" w:hAnsiTheme="minorHAnsi" w:cstheme="minorHAnsi"/>
          <w:sz w:val="24"/>
          <w:szCs w:val="24"/>
        </w:rPr>
        <w:t xml:space="preserve">Evolutionary systems biology: emergence and evolution of genomic and organizational complexity in biological systems. </w:t>
      </w:r>
      <w:r w:rsidRPr="00930C31">
        <w:rPr>
          <w:rFonts w:asciiTheme="minorHAnsi" w:hAnsiTheme="minorHAnsi" w:cstheme="minorHAnsi"/>
          <w:sz w:val="24"/>
          <w:szCs w:val="24"/>
        </w:rPr>
        <w:br/>
      </w:r>
    </w:p>
    <w:p w14:paraId="117F82FA" w14:textId="77777777" w:rsidR="00D55BFB" w:rsidRPr="00930C31" w:rsidRDefault="00D55BFB" w:rsidP="00D55BFB">
      <w:pPr>
        <w:pStyle w:val="BodyText3"/>
        <w:numPr>
          <w:ilvl w:val="0"/>
          <w:numId w:val="30"/>
        </w:numPr>
        <w:autoSpaceDE/>
        <w:autoSpaceDN/>
        <w:spacing w:after="0"/>
        <w:rPr>
          <w:rFonts w:asciiTheme="minorHAnsi" w:hAnsiTheme="minorHAnsi" w:cstheme="minorHAnsi"/>
          <w:sz w:val="24"/>
          <w:szCs w:val="24"/>
        </w:rPr>
      </w:pPr>
      <w:r w:rsidRPr="00930C31">
        <w:rPr>
          <w:rFonts w:asciiTheme="minorHAnsi" w:hAnsiTheme="minorHAnsi" w:cstheme="minorHAnsi"/>
          <w:sz w:val="24"/>
          <w:szCs w:val="24"/>
        </w:rPr>
        <w:t xml:space="preserve">Application of comparative genomics for phylogenetic analysis, reconstruction of ancestral life forms and building large-scale evolutionary scenarios. </w:t>
      </w:r>
    </w:p>
    <w:p w14:paraId="63D0723B" w14:textId="77777777" w:rsidR="00D55BFB" w:rsidRPr="00930C31" w:rsidRDefault="00D55BFB" w:rsidP="00D55BFB">
      <w:pPr>
        <w:pStyle w:val="BodyText3"/>
        <w:numPr>
          <w:ilvl w:val="0"/>
          <w:numId w:val="30"/>
        </w:numPr>
        <w:autoSpaceDE/>
        <w:autoSpaceDN/>
        <w:spacing w:after="0"/>
        <w:rPr>
          <w:rFonts w:asciiTheme="minorHAnsi" w:hAnsiTheme="minorHAnsi" w:cstheme="minorHAnsi"/>
          <w:sz w:val="24"/>
          <w:szCs w:val="24"/>
        </w:rPr>
      </w:pPr>
      <w:r w:rsidRPr="00930C31">
        <w:rPr>
          <w:rFonts w:asciiTheme="minorHAnsi" w:hAnsiTheme="minorHAnsi" w:cstheme="minorHAnsi"/>
          <w:sz w:val="24"/>
          <w:szCs w:val="24"/>
        </w:rPr>
        <w:t xml:space="preserve">Mathematical modeling of genome evolution. </w:t>
      </w:r>
    </w:p>
    <w:p w14:paraId="4EBB313A" w14:textId="77777777" w:rsidR="00D55BFB" w:rsidRPr="00930C31" w:rsidRDefault="00D55BFB" w:rsidP="00D55BFB">
      <w:pPr>
        <w:pStyle w:val="BodyText3"/>
        <w:numPr>
          <w:ilvl w:val="0"/>
          <w:numId w:val="30"/>
        </w:numPr>
        <w:autoSpaceDE/>
        <w:autoSpaceDN/>
        <w:spacing w:after="0"/>
        <w:rPr>
          <w:rFonts w:asciiTheme="minorHAnsi" w:hAnsiTheme="minorHAnsi" w:cstheme="minorHAnsi"/>
          <w:sz w:val="24"/>
          <w:szCs w:val="24"/>
        </w:rPr>
      </w:pPr>
      <w:r w:rsidRPr="00930C31">
        <w:rPr>
          <w:rFonts w:asciiTheme="minorHAnsi" w:hAnsiTheme="minorHAnsi" w:cstheme="minorHAnsi"/>
          <w:sz w:val="24"/>
          <w:szCs w:val="24"/>
        </w:rPr>
        <w:t xml:space="preserve">Comparative-genomic study of the major transitions in the evolution of life, such as the origin of eukaryotes. </w:t>
      </w:r>
    </w:p>
    <w:p w14:paraId="7E5C5835" w14:textId="77777777" w:rsidR="00D55BFB" w:rsidRPr="00930C31" w:rsidRDefault="00D55BFB" w:rsidP="00D55BFB">
      <w:pPr>
        <w:pStyle w:val="BodyText3"/>
        <w:numPr>
          <w:ilvl w:val="0"/>
          <w:numId w:val="30"/>
        </w:numPr>
        <w:autoSpaceDE/>
        <w:autoSpaceDN/>
        <w:spacing w:after="0"/>
        <w:rPr>
          <w:rFonts w:asciiTheme="minorHAnsi" w:hAnsiTheme="minorHAnsi" w:cstheme="minorHAnsi"/>
          <w:sz w:val="24"/>
          <w:szCs w:val="24"/>
        </w:rPr>
      </w:pPr>
      <w:r w:rsidRPr="00930C31">
        <w:rPr>
          <w:rFonts w:asciiTheme="minorHAnsi" w:hAnsiTheme="minorHAnsi" w:cstheme="minorHAnsi"/>
          <w:sz w:val="24"/>
          <w:szCs w:val="24"/>
        </w:rPr>
        <w:t>Origin of cells and viruses.</w:t>
      </w:r>
    </w:p>
    <w:p w14:paraId="37B0D6CD" w14:textId="7510388C" w:rsidR="00D55BFB" w:rsidRPr="00930C31" w:rsidRDefault="00D55BFB" w:rsidP="00D55BFB">
      <w:pPr>
        <w:pStyle w:val="BodyText3"/>
        <w:numPr>
          <w:ilvl w:val="0"/>
          <w:numId w:val="30"/>
        </w:numPr>
        <w:autoSpaceDE/>
        <w:autoSpaceDN/>
        <w:spacing w:after="0"/>
        <w:rPr>
          <w:rFonts w:asciiTheme="minorHAnsi" w:hAnsiTheme="minorHAnsi" w:cstheme="minorHAnsi"/>
          <w:sz w:val="24"/>
          <w:szCs w:val="24"/>
        </w:rPr>
      </w:pPr>
      <w:r>
        <w:rPr>
          <w:rFonts w:asciiTheme="minorHAnsi" w:hAnsiTheme="minorHAnsi" w:cstheme="minorHAnsi"/>
          <w:sz w:val="24"/>
          <w:szCs w:val="24"/>
        </w:rPr>
        <w:t>Comprehensive study of the e</w:t>
      </w:r>
      <w:r w:rsidRPr="00930C31">
        <w:rPr>
          <w:rFonts w:asciiTheme="minorHAnsi" w:hAnsiTheme="minorHAnsi" w:cstheme="minorHAnsi"/>
          <w:sz w:val="24"/>
          <w:szCs w:val="24"/>
        </w:rPr>
        <w:t xml:space="preserve">volution </w:t>
      </w:r>
      <w:r>
        <w:rPr>
          <w:rFonts w:asciiTheme="minorHAnsi" w:hAnsiTheme="minorHAnsi" w:cstheme="minorHAnsi"/>
          <w:sz w:val="24"/>
          <w:szCs w:val="24"/>
        </w:rPr>
        <w:t xml:space="preserve">and taxonomy </w:t>
      </w:r>
      <w:r w:rsidRPr="00930C31">
        <w:rPr>
          <w:rFonts w:asciiTheme="minorHAnsi" w:hAnsiTheme="minorHAnsi" w:cstheme="minorHAnsi"/>
          <w:sz w:val="24"/>
          <w:szCs w:val="24"/>
        </w:rPr>
        <w:t>of viruses.</w:t>
      </w:r>
    </w:p>
    <w:p w14:paraId="162D3F88" w14:textId="6DD19975" w:rsidR="00D55BFB" w:rsidRPr="00930C31" w:rsidRDefault="00D55BFB" w:rsidP="00D55BFB">
      <w:pPr>
        <w:pStyle w:val="BodyText3"/>
        <w:numPr>
          <w:ilvl w:val="0"/>
          <w:numId w:val="30"/>
        </w:numPr>
        <w:autoSpaceDE/>
        <w:autoSpaceDN/>
        <w:spacing w:after="0"/>
        <w:rPr>
          <w:rFonts w:asciiTheme="minorHAnsi" w:hAnsiTheme="minorHAnsi" w:cstheme="minorHAnsi"/>
          <w:sz w:val="24"/>
          <w:szCs w:val="24"/>
        </w:rPr>
      </w:pPr>
      <w:r>
        <w:rPr>
          <w:rFonts w:asciiTheme="minorHAnsi" w:hAnsiTheme="minorHAnsi" w:cstheme="minorHAnsi"/>
          <w:sz w:val="24"/>
          <w:szCs w:val="24"/>
        </w:rPr>
        <w:t>Coevolution of mobile genetic elements and host defense systems</w:t>
      </w:r>
      <w:r w:rsidRPr="00930C31">
        <w:rPr>
          <w:rFonts w:asciiTheme="minorHAnsi" w:hAnsiTheme="minorHAnsi" w:cstheme="minorHAnsi"/>
          <w:sz w:val="24"/>
          <w:szCs w:val="24"/>
        </w:rPr>
        <w:t xml:space="preserve">. </w:t>
      </w:r>
    </w:p>
    <w:p w14:paraId="60EAFBB4" w14:textId="77777777" w:rsidR="00D55BFB" w:rsidRPr="00930C31" w:rsidRDefault="00D55BFB" w:rsidP="00D55BFB">
      <w:pPr>
        <w:pStyle w:val="BodyText3"/>
        <w:numPr>
          <w:ilvl w:val="0"/>
          <w:numId w:val="30"/>
        </w:numPr>
        <w:autoSpaceDE/>
        <w:autoSpaceDN/>
        <w:spacing w:after="0"/>
        <w:rPr>
          <w:rFonts w:asciiTheme="minorHAnsi" w:hAnsiTheme="minorHAnsi" w:cstheme="minorHAnsi"/>
          <w:sz w:val="24"/>
          <w:szCs w:val="24"/>
        </w:rPr>
      </w:pPr>
      <w:r w:rsidRPr="00930C31">
        <w:rPr>
          <w:rFonts w:asciiTheme="minorHAnsi" w:hAnsiTheme="minorHAnsi" w:cstheme="minorHAnsi"/>
          <w:sz w:val="24"/>
          <w:szCs w:val="24"/>
        </w:rPr>
        <w:t xml:space="preserve">Testing fundamental predictions of evolutionary theory, in particular, the relationship between neutral evolution and various modes of selection, using genome-wide sequence comparison. </w:t>
      </w:r>
    </w:p>
    <w:p w14:paraId="31C7042E" w14:textId="77777777" w:rsidR="00D55BFB" w:rsidRPr="00930C31" w:rsidRDefault="00D55BFB" w:rsidP="00D55BFB">
      <w:pPr>
        <w:pStyle w:val="BodyText3"/>
        <w:numPr>
          <w:ilvl w:val="0"/>
          <w:numId w:val="30"/>
        </w:numPr>
        <w:autoSpaceDE/>
        <w:autoSpaceDN/>
        <w:spacing w:after="0"/>
        <w:rPr>
          <w:rFonts w:asciiTheme="minorHAnsi" w:hAnsiTheme="minorHAnsi" w:cstheme="minorHAnsi"/>
          <w:sz w:val="24"/>
          <w:szCs w:val="24"/>
        </w:rPr>
      </w:pPr>
      <w:r w:rsidRPr="00930C31">
        <w:rPr>
          <w:rFonts w:asciiTheme="minorHAnsi" w:hAnsiTheme="minorHAnsi" w:cstheme="minorHAnsi"/>
          <w:sz w:val="24"/>
          <w:szCs w:val="24"/>
        </w:rPr>
        <w:t xml:space="preserve">Developing a general theory of evolution using principles and models of statistical physics. </w:t>
      </w:r>
    </w:p>
    <w:p w14:paraId="38D2CC50" w14:textId="77777777" w:rsidR="00D55BFB" w:rsidRPr="00930C31" w:rsidRDefault="00D55BFB" w:rsidP="00D55BFB">
      <w:pPr>
        <w:rPr>
          <w:rFonts w:asciiTheme="minorHAnsi" w:hAnsiTheme="minorHAnsi" w:cs="Arial"/>
          <w:b/>
          <w:sz w:val="24"/>
        </w:rPr>
      </w:pPr>
    </w:p>
    <w:p w14:paraId="5318B2BC" w14:textId="77777777" w:rsidR="00C85DE2" w:rsidRPr="00B7407B" w:rsidRDefault="00C85DE2" w:rsidP="00A23B06">
      <w:pPr>
        <w:jc w:val="center"/>
        <w:rPr>
          <w:rFonts w:asciiTheme="minorHAnsi" w:hAnsiTheme="minorHAnsi" w:cs="Arial"/>
          <w:sz w:val="24"/>
        </w:rPr>
      </w:pPr>
    </w:p>
    <w:p w14:paraId="758DC184" w14:textId="77777777" w:rsidR="00A9714E" w:rsidRPr="00B7407B" w:rsidRDefault="00A9714E" w:rsidP="00A9714E">
      <w:pPr>
        <w:rPr>
          <w:rFonts w:asciiTheme="minorHAnsi" w:hAnsiTheme="minorHAnsi" w:cs="Arial"/>
          <w:sz w:val="24"/>
        </w:rPr>
      </w:pPr>
      <w:r w:rsidRPr="00B7407B">
        <w:rPr>
          <w:rFonts w:asciiTheme="minorHAnsi" w:hAnsiTheme="minorHAnsi" w:cs="Arial"/>
          <w:b/>
          <w:sz w:val="24"/>
        </w:rPr>
        <w:t>B. Positions and Honors</w:t>
      </w:r>
    </w:p>
    <w:p w14:paraId="5A45E262" w14:textId="77777777" w:rsidR="00A9714E" w:rsidRPr="00B7407B" w:rsidRDefault="00A9714E" w:rsidP="00A9714E">
      <w:pPr>
        <w:rPr>
          <w:rFonts w:asciiTheme="minorHAnsi" w:hAnsiTheme="minorHAnsi" w:cs="Arial"/>
          <w:b/>
          <w:sz w:val="24"/>
          <w:u w:val="single"/>
        </w:rPr>
      </w:pPr>
      <w:r w:rsidRPr="00B7407B">
        <w:rPr>
          <w:rFonts w:asciiTheme="minorHAnsi" w:hAnsiTheme="minorHAnsi" w:cs="Arial"/>
          <w:b/>
          <w:sz w:val="24"/>
          <w:u w:val="single"/>
        </w:rPr>
        <w:t xml:space="preserve">Current Positions </w:t>
      </w:r>
    </w:p>
    <w:p w14:paraId="4FD752B8" w14:textId="2A56E711" w:rsidR="00AC00D7" w:rsidRDefault="00AC00D7" w:rsidP="00AC00D7">
      <w:pPr>
        <w:spacing w:line="360" w:lineRule="atLeast"/>
        <w:jc w:val="both"/>
        <w:rPr>
          <w:rFonts w:ascii="Times New Roman" w:hAnsi="Times New Roman"/>
          <w:sz w:val="24"/>
        </w:rPr>
      </w:pPr>
      <w:r>
        <w:rPr>
          <w:rFonts w:ascii="Times New Roman" w:hAnsi="Times New Roman"/>
          <w:sz w:val="24"/>
        </w:rPr>
        <w:lastRenderedPageBreak/>
        <w:t xml:space="preserve">2019-present: </w:t>
      </w:r>
      <w:r w:rsidRPr="002923DB">
        <w:rPr>
          <w:rFonts w:ascii="Times New Roman" w:hAnsi="Times New Roman"/>
          <w:b/>
          <w:bCs/>
          <w:i/>
          <w:iCs/>
          <w:sz w:val="24"/>
        </w:rPr>
        <w:t>NIH Distinguished</w:t>
      </w:r>
      <w:r>
        <w:rPr>
          <w:rFonts w:ascii="Times New Roman" w:hAnsi="Times New Roman"/>
          <w:sz w:val="24"/>
        </w:rPr>
        <w:t xml:space="preserve"> </w:t>
      </w:r>
      <w:r w:rsidRPr="00505AE5">
        <w:rPr>
          <w:rFonts w:ascii="Times New Roman" w:hAnsi="Times New Roman"/>
          <w:b/>
          <w:i/>
          <w:sz w:val="24"/>
        </w:rPr>
        <w:t>Investigator,</w:t>
      </w:r>
      <w:r w:rsidRPr="00505AE5">
        <w:rPr>
          <w:rFonts w:ascii="Times New Roman" w:hAnsi="Times New Roman"/>
          <w:sz w:val="24"/>
        </w:rPr>
        <w:t xml:space="preserve"> National Center for Biotechnology Information, National Library of Medicine,  N.I.H., Bethesda, MD</w:t>
      </w:r>
    </w:p>
    <w:p w14:paraId="04E7AAAC" w14:textId="552FABD6" w:rsidR="00AC00D7" w:rsidRDefault="00AC00D7" w:rsidP="003146CE">
      <w:pPr>
        <w:spacing w:line="360" w:lineRule="atLeast"/>
        <w:jc w:val="both"/>
        <w:rPr>
          <w:rFonts w:ascii="Times New Roman" w:hAnsi="Times New Roman"/>
          <w:sz w:val="24"/>
        </w:rPr>
      </w:pPr>
    </w:p>
    <w:p w14:paraId="460AA623" w14:textId="2580812E" w:rsidR="003146CE" w:rsidRDefault="003146CE" w:rsidP="003146CE">
      <w:pPr>
        <w:spacing w:line="360" w:lineRule="atLeast"/>
        <w:jc w:val="both"/>
        <w:rPr>
          <w:rFonts w:ascii="Times New Roman" w:hAnsi="Times New Roman"/>
          <w:sz w:val="24"/>
        </w:rPr>
      </w:pPr>
      <w:r w:rsidRPr="00505AE5">
        <w:rPr>
          <w:rFonts w:ascii="Times New Roman" w:hAnsi="Times New Roman"/>
          <w:sz w:val="24"/>
        </w:rPr>
        <w:t>1996-</w:t>
      </w:r>
      <w:r w:rsidR="00AC00D7">
        <w:rPr>
          <w:rFonts w:ascii="Times New Roman" w:hAnsi="Times New Roman"/>
          <w:sz w:val="24"/>
        </w:rPr>
        <w:t>2019</w:t>
      </w:r>
      <w:r>
        <w:rPr>
          <w:rFonts w:ascii="Times New Roman" w:hAnsi="Times New Roman"/>
          <w:sz w:val="24"/>
        </w:rPr>
        <w:t>:</w:t>
      </w:r>
      <w:r w:rsidRPr="00505AE5">
        <w:rPr>
          <w:rFonts w:ascii="Times New Roman" w:hAnsi="Times New Roman"/>
          <w:sz w:val="24"/>
        </w:rPr>
        <w:t xml:space="preserve"> </w:t>
      </w:r>
      <w:r w:rsidRPr="00505AE5">
        <w:rPr>
          <w:rFonts w:ascii="Times New Roman" w:hAnsi="Times New Roman"/>
          <w:b/>
          <w:i/>
          <w:sz w:val="24"/>
        </w:rPr>
        <w:t>Senior Investigator,</w:t>
      </w:r>
      <w:r w:rsidRPr="00505AE5">
        <w:rPr>
          <w:rFonts w:ascii="Times New Roman" w:hAnsi="Times New Roman"/>
          <w:sz w:val="24"/>
        </w:rPr>
        <w:t xml:space="preserve"> National Center for Biotechnology Information, National Library of Medicine,  N.I.H., Bethesda, MD</w:t>
      </w:r>
    </w:p>
    <w:p w14:paraId="21947312" w14:textId="77777777" w:rsidR="003146CE" w:rsidRPr="00505AE5" w:rsidRDefault="003146CE" w:rsidP="003146CE">
      <w:pPr>
        <w:spacing w:line="360" w:lineRule="atLeast"/>
        <w:jc w:val="both"/>
        <w:rPr>
          <w:rFonts w:ascii="Times New Roman" w:hAnsi="Times New Roman"/>
          <w:sz w:val="24"/>
        </w:rPr>
      </w:pPr>
      <w:r w:rsidRPr="00505AE5">
        <w:rPr>
          <w:rFonts w:ascii="Times New Roman" w:hAnsi="Times New Roman"/>
          <w:sz w:val="24"/>
        </w:rPr>
        <w:t>2002-present</w:t>
      </w:r>
      <w:r>
        <w:rPr>
          <w:rFonts w:ascii="Times New Roman" w:hAnsi="Times New Roman"/>
          <w:sz w:val="24"/>
        </w:rPr>
        <w:t>:</w:t>
      </w:r>
      <w:r w:rsidRPr="00505AE5">
        <w:rPr>
          <w:rFonts w:ascii="Times New Roman" w:hAnsi="Times New Roman"/>
          <w:sz w:val="24"/>
        </w:rPr>
        <w:t xml:space="preserve"> Adjunct Professor of Bioinformatics, Program in Bioinformatics, Boston University, Boston, MA</w:t>
      </w:r>
    </w:p>
    <w:p w14:paraId="570F31A9" w14:textId="77777777" w:rsidR="003146CE" w:rsidRDefault="003146CE" w:rsidP="003146CE">
      <w:pPr>
        <w:spacing w:line="360" w:lineRule="atLeast"/>
        <w:jc w:val="both"/>
        <w:rPr>
          <w:rFonts w:ascii="Times New Roman" w:hAnsi="Times New Roman"/>
          <w:b/>
          <w:sz w:val="24"/>
          <w:u w:val="single"/>
        </w:rPr>
      </w:pPr>
    </w:p>
    <w:p w14:paraId="7CF0FC1A" w14:textId="77777777" w:rsidR="003146CE" w:rsidRPr="00A23B06" w:rsidRDefault="003146CE" w:rsidP="003146CE">
      <w:pPr>
        <w:spacing w:line="360" w:lineRule="atLeast"/>
        <w:jc w:val="both"/>
        <w:rPr>
          <w:rFonts w:ascii="Times New Roman" w:hAnsi="Times New Roman"/>
          <w:b/>
          <w:sz w:val="24"/>
          <w:u w:val="single"/>
        </w:rPr>
      </w:pPr>
      <w:r w:rsidRPr="00A23B06">
        <w:rPr>
          <w:rFonts w:ascii="Times New Roman" w:hAnsi="Times New Roman"/>
          <w:b/>
          <w:sz w:val="24"/>
          <w:u w:val="single"/>
        </w:rPr>
        <w:t>Honors</w:t>
      </w:r>
    </w:p>
    <w:p w14:paraId="48E2ABA2" w14:textId="2099D121" w:rsidR="00AC00D7" w:rsidRDefault="00AC00D7" w:rsidP="003146CE">
      <w:pPr>
        <w:spacing w:line="360" w:lineRule="atLeast"/>
        <w:jc w:val="both"/>
        <w:rPr>
          <w:rFonts w:ascii="Times New Roman" w:hAnsi="Times New Roman"/>
          <w:sz w:val="24"/>
        </w:rPr>
      </w:pPr>
      <w:r>
        <w:rPr>
          <w:rFonts w:ascii="Times New Roman" w:hAnsi="Times New Roman"/>
          <w:sz w:val="24"/>
        </w:rPr>
        <w:t>2019 – Benjamin Franklin Award</w:t>
      </w:r>
    </w:p>
    <w:p w14:paraId="47F8AF3C" w14:textId="475D68F4" w:rsidR="00AC00D7" w:rsidRDefault="00AC00D7" w:rsidP="003146CE">
      <w:pPr>
        <w:spacing w:line="360" w:lineRule="atLeast"/>
        <w:jc w:val="both"/>
        <w:rPr>
          <w:rFonts w:ascii="Times New Roman" w:hAnsi="Times New Roman"/>
          <w:sz w:val="24"/>
        </w:rPr>
      </w:pPr>
      <w:r>
        <w:rPr>
          <w:rFonts w:ascii="Times New Roman" w:hAnsi="Times New Roman"/>
          <w:sz w:val="24"/>
        </w:rPr>
        <w:t>2019 – Foreign Member, Russian Academy of Sciences</w:t>
      </w:r>
    </w:p>
    <w:p w14:paraId="65903311" w14:textId="6D6C4450" w:rsidR="00AC00D7" w:rsidRDefault="00AC00D7" w:rsidP="003146CE">
      <w:pPr>
        <w:spacing w:line="360" w:lineRule="atLeast"/>
        <w:jc w:val="both"/>
        <w:rPr>
          <w:rFonts w:ascii="Times New Roman" w:hAnsi="Times New Roman"/>
          <w:sz w:val="24"/>
        </w:rPr>
      </w:pPr>
      <w:r>
        <w:rPr>
          <w:rFonts w:ascii="Times New Roman" w:hAnsi="Times New Roman"/>
          <w:sz w:val="24"/>
        </w:rPr>
        <w:t xml:space="preserve">2018 -  Doctor </w:t>
      </w:r>
      <w:r w:rsidRPr="00173D1E">
        <w:rPr>
          <w:rFonts w:ascii="Times New Roman" w:hAnsi="Times New Roman"/>
          <w:i/>
          <w:sz w:val="24"/>
        </w:rPr>
        <w:t>Honoris Causa</w:t>
      </w:r>
      <w:r>
        <w:rPr>
          <w:rFonts w:ascii="Times New Roman" w:hAnsi="Times New Roman"/>
          <w:sz w:val="24"/>
        </w:rPr>
        <w:t>, Wageningen University (the Netherlands)</w:t>
      </w:r>
    </w:p>
    <w:p w14:paraId="44047E3C" w14:textId="510506CC" w:rsidR="003146CE" w:rsidRDefault="003146CE" w:rsidP="003146CE">
      <w:pPr>
        <w:spacing w:line="360" w:lineRule="atLeast"/>
        <w:jc w:val="both"/>
        <w:rPr>
          <w:rFonts w:ascii="Times New Roman" w:hAnsi="Times New Roman"/>
          <w:sz w:val="24"/>
        </w:rPr>
      </w:pPr>
      <w:r>
        <w:rPr>
          <w:rFonts w:ascii="Times New Roman" w:hAnsi="Times New Roman"/>
          <w:sz w:val="24"/>
        </w:rPr>
        <w:t xml:space="preserve">2016 – NIH Director’s Award </w:t>
      </w:r>
    </w:p>
    <w:p w14:paraId="7B6BA952" w14:textId="77777777" w:rsidR="003146CE" w:rsidRDefault="003146CE" w:rsidP="003146CE">
      <w:pPr>
        <w:spacing w:line="360" w:lineRule="atLeast"/>
        <w:jc w:val="both"/>
        <w:rPr>
          <w:rFonts w:ascii="Times New Roman" w:hAnsi="Times New Roman"/>
          <w:sz w:val="24"/>
        </w:rPr>
      </w:pPr>
      <w:r>
        <w:rPr>
          <w:rFonts w:ascii="Times New Roman" w:hAnsi="Times New Roman"/>
          <w:sz w:val="24"/>
        </w:rPr>
        <w:t xml:space="preserve">2016 – Member, National Academy of Sciences of the USA </w:t>
      </w:r>
    </w:p>
    <w:p w14:paraId="6C4BB3B6" w14:textId="77777777" w:rsidR="003146CE" w:rsidRPr="00C05819" w:rsidRDefault="003146CE" w:rsidP="003146CE">
      <w:pPr>
        <w:spacing w:line="360" w:lineRule="atLeast"/>
        <w:jc w:val="both"/>
        <w:rPr>
          <w:rFonts w:ascii="Times New Roman" w:hAnsi="Times New Roman"/>
          <w:b/>
          <w:sz w:val="24"/>
        </w:rPr>
      </w:pPr>
      <w:r>
        <w:rPr>
          <w:rFonts w:ascii="Times New Roman" w:hAnsi="Times New Roman"/>
          <w:sz w:val="24"/>
        </w:rPr>
        <w:t xml:space="preserve">2014 – </w:t>
      </w:r>
      <w:proofErr w:type="spellStart"/>
      <w:r w:rsidRPr="00C05819">
        <w:rPr>
          <w:rFonts w:ascii="Times New Roman" w:hAnsi="Times New Roman"/>
          <w:sz w:val="24"/>
        </w:rPr>
        <w:t>Batsheva</w:t>
      </w:r>
      <w:proofErr w:type="spellEnd"/>
      <w:r w:rsidRPr="00C05819">
        <w:rPr>
          <w:rFonts w:ascii="Times New Roman" w:hAnsi="Times New Roman"/>
          <w:sz w:val="24"/>
        </w:rPr>
        <w:t xml:space="preserve"> </w:t>
      </w:r>
      <w:r w:rsidRPr="00C05819">
        <w:rPr>
          <w:rFonts w:ascii="Times New Roman" w:hAnsi="Times New Roman"/>
          <w:bCs/>
          <w:sz w:val="24"/>
        </w:rPr>
        <w:t xml:space="preserve">de </w:t>
      </w:r>
      <w:proofErr w:type="spellStart"/>
      <w:r w:rsidRPr="00C05819">
        <w:rPr>
          <w:rFonts w:ascii="Times New Roman" w:hAnsi="Times New Roman"/>
          <w:bCs/>
          <w:sz w:val="24"/>
        </w:rPr>
        <w:t>Rotschild</w:t>
      </w:r>
      <w:proofErr w:type="spellEnd"/>
      <w:r w:rsidRPr="00C05819">
        <w:rPr>
          <w:rFonts w:ascii="Times New Roman" w:hAnsi="Times New Roman"/>
          <w:bCs/>
          <w:sz w:val="24"/>
        </w:rPr>
        <w:t xml:space="preserve"> Lectureship Award, Israel</w:t>
      </w:r>
      <w:r w:rsidRPr="00C05819">
        <w:rPr>
          <w:rFonts w:ascii="Times New Roman" w:hAnsi="Times New Roman"/>
          <w:b/>
          <w:bCs/>
          <w:sz w:val="24"/>
        </w:rPr>
        <w:t xml:space="preserve"> </w:t>
      </w:r>
    </w:p>
    <w:p w14:paraId="2F3A2FF3" w14:textId="77777777" w:rsidR="003146CE" w:rsidRDefault="003146CE" w:rsidP="003146CE">
      <w:pPr>
        <w:spacing w:line="360" w:lineRule="atLeast"/>
        <w:jc w:val="both"/>
        <w:rPr>
          <w:rFonts w:ascii="Times New Roman" w:hAnsi="Times New Roman"/>
          <w:sz w:val="24"/>
        </w:rPr>
      </w:pPr>
      <w:r>
        <w:rPr>
          <w:rFonts w:ascii="Times New Roman" w:hAnsi="Times New Roman"/>
          <w:sz w:val="24"/>
        </w:rPr>
        <w:t>2013 – Fellow, American Academy of Arts and Sciences</w:t>
      </w:r>
    </w:p>
    <w:p w14:paraId="664E473B" w14:textId="77777777" w:rsidR="003146CE" w:rsidRDefault="003146CE" w:rsidP="003146CE">
      <w:pPr>
        <w:spacing w:line="360" w:lineRule="atLeast"/>
        <w:jc w:val="both"/>
        <w:rPr>
          <w:rFonts w:ascii="Times New Roman" w:hAnsi="Times New Roman"/>
          <w:sz w:val="24"/>
        </w:rPr>
      </w:pPr>
      <w:r>
        <w:rPr>
          <w:rFonts w:ascii="Times New Roman" w:hAnsi="Times New Roman"/>
          <w:sz w:val="24"/>
        </w:rPr>
        <w:t>2013 – Associate Member, European Molecular Biology Organization</w:t>
      </w:r>
    </w:p>
    <w:p w14:paraId="640F86FC" w14:textId="77777777" w:rsidR="003146CE" w:rsidRDefault="003146CE" w:rsidP="003146CE">
      <w:pPr>
        <w:spacing w:line="360" w:lineRule="atLeast"/>
        <w:jc w:val="both"/>
        <w:rPr>
          <w:rFonts w:ascii="Times New Roman" w:hAnsi="Times New Roman"/>
          <w:sz w:val="24"/>
        </w:rPr>
      </w:pPr>
      <w:r>
        <w:rPr>
          <w:rFonts w:ascii="Times New Roman" w:hAnsi="Times New Roman"/>
          <w:sz w:val="24"/>
        </w:rPr>
        <w:t>2012 – Fellow, American Academy of Microbiology</w:t>
      </w:r>
    </w:p>
    <w:p w14:paraId="42BA689C" w14:textId="77777777" w:rsidR="003146CE" w:rsidRDefault="003146CE" w:rsidP="003146CE">
      <w:pPr>
        <w:spacing w:line="360" w:lineRule="atLeast"/>
        <w:jc w:val="both"/>
        <w:rPr>
          <w:rFonts w:ascii="Times New Roman" w:hAnsi="Times New Roman"/>
          <w:sz w:val="24"/>
        </w:rPr>
      </w:pPr>
      <w:r>
        <w:rPr>
          <w:rFonts w:ascii="Times New Roman" w:hAnsi="Times New Roman"/>
          <w:sz w:val="24"/>
        </w:rPr>
        <w:t xml:space="preserve">2012 – Doctor </w:t>
      </w:r>
      <w:r w:rsidRPr="00173D1E">
        <w:rPr>
          <w:rFonts w:ascii="Times New Roman" w:hAnsi="Times New Roman"/>
          <w:i/>
          <w:sz w:val="24"/>
        </w:rPr>
        <w:t>Honoris Causa</w:t>
      </w:r>
      <w:r>
        <w:rPr>
          <w:rFonts w:ascii="Times New Roman" w:hAnsi="Times New Roman"/>
          <w:sz w:val="24"/>
        </w:rPr>
        <w:t xml:space="preserve">, </w:t>
      </w:r>
      <w:proofErr w:type="spellStart"/>
      <w:r>
        <w:rPr>
          <w:rFonts w:ascii="Times New Roman" w:hAnsi="Times New Roman"/>
          <w:sz w:val="24"/>
        </w:rPr>
        <w:t>Université</w:t>
      </w:r>
      <w:proofErr w:type="spellEnd"/>
      <w:r>
        <w:rPr>
          <w:rFonts w:ascii="Times New Roman" w:hAnsi="Times New Roman"/>
          <w:sz w:val="24"/>
        </w:rPr>
        <w:t xml:space="preserve"> Aix-Marseille, France</w:t>
      </w:r>
    </w:p>
    <w:p w14:paraId="044BF434" w14:textId="77777777" w:rsidR="003146CE" w:rsidRPr="00505AE5" w:rsidRDefault="003146CE" w:rsidP="003146CE">
      <w:pPr>
        <w:spacing w:line="360" w:lineRule="atLeast"/>
        <w:jc w:val="both"/>
        <w:rPr>
          <w:rFonts w:ascii="Times New Roman" w:hAnsi="Times New Roman"/>
          <w:sz w:val="24"/>
        </w:rPr>
      </w:pPr>
      <w:r w:rsidRPr="00505AE5">
        <w:rPr>
          <w:rFonts w:ascii="Times New Roman" w:hAnsi="Times New Roman"/>
          <w:sz w:val="24"/>
        </w:rPr>
        <w:t xml:space="preserve">2011  </w:t>
      </w:r>
      <w:r>
        <w:rPr>
          <w:rFonts w:ascii="Times New Roman" w:hAnsi="Times New Roman"/>
          <w:sz w:val="24"/>
        </w:rPr>
        <w:t xml:space="preserve">- </w:t>
      </w:r>
      <w:r w:rsidRPr="00505AE5">
        <w:rPr>
          <w:rFonts w:ascii="Times New Roman" w:hAnsi="Times New Roman"/>
          <w:sz w:val="24"/>
        </w:rPr>
        <w:t>Israel Pollak Distinguished Lecture Award from The Technion (Haifa, Israel)</w:t>
      </w:r>
    </w:p>
    <w:p w14:paraId="70E425F6" w14:textId="77777777" w:rsidR="003146CE" w:rsidRPr="00505AE5" w:rsidRDefault="003146CE" w:rsidP="003146CE">
      <w:pPr>
        <w:spacing w:line="360" w:lineRule="atLeast"/>
        <w:jc w:val="both"/>
        <w:rPr>
          <w:rFonts w:ascii="Times New Roman" w:hAnsi="Times New Roman"/>
          <w:sz w:val="24"/>
        </w:rPr>
      </w:pPr>
      <w:r w:rsidRPr="00505AE5">
        <w:rPr>
          <w:rFonts w:ascii="Times New Roman" w:hAnsi="Times New Roman"/>
          <w:sz w:val="24"/>
        </w:rPr>
        <w:t xml:space="preserve">2009 </w:t>
      </w:r>
      <w:r>
        <w:rPr>
          <w:rFonts w:ascii="Times New Roman" w:hAnsi="Times New Roman"/>
          <w:sz w:val="24"/>
        </w:rPr>
        <w:t>-</w:t>
      </w:r>
      <w:r w:rsidRPr="00505AE5">
        <w:rPr>
          <w:rFonts w:ascii="Times New Roman" w:hAnsi="Times New Roman"/>
          <w:sz w:val="24"/>
        </w:rPr>
        <w:t xml:space="preserve">  Fellow, Institute of Biology, UK</w:t>
      </w:r>
    </w:p>
    <w:p w14:paraId="7B913B9C" w14:textId="77777777" w:rsidR="003146CE" w:rsidRPr="00505AE5" w:rsidRDefault="003146CE" w:rsidP="003146CE">
      <w:pPr>
        <w:spacing w:line="360" w:lineRule="atLeast"/>
        <w:jc w:val="both"/>
        <w:rPr>
          <w:rFonts w:ascii="Times New Roman" w:hAnsi="Times New Roman"/>
          <w:sz w:val="24"/>
        </w:rPr>
      </w:pPr>
      <w:r w:rsidRPr="00505AE5">
        <w:rPr>
          <w:rFonts w:ascii="Times New Roman" w:hAnsi="Times New Roman"/>
          <w:sz w:val="24"/>
        </w:rPr>
        <w:t xml:space="preserve">2008  </w:t>
      </w:r>
      <w:r>
        <w:rPr>
          <w:rFonts w:ascii="Times New Roman" w:hAnsi="Times New Roman"/>
          <w:sz w:val="24"/>
        </w:rPr>
        <w:t xml:space="preserve">- </w:t>
      </w:r>
      <w:r w:rsidRPr="00505AE5">
        <w:rPr>
          <w:rFonts w:ascii="Times New Roman" w:hAnsi="Times New Roman"/>
          <w:sz w:val="24"/>
        </w:rPr>
        <w:t>Co-Organizer, Aspen Workshop in Physics “From Atoms to Organisms”</w:t>
      </w:r>
    </w:p>
    <w:p w14:paraId="0DA8C995" w14:textId="77777777" w:rsidR="003146CE" w:rsidRPr="00505AE5" w:rsidRDefault="003146CE" w:rsidP="003146CE">
      <w:pPr>
        <w:spacing w:line="360" w:lineRule="atLeast"/>
        <w:jc w:val="both"/>
        <w:rPr>
          <w:rFonts w:ascii="Times New Roman" w:hAnsi="Times New Roman"/>
          <w:sz w:val="24"/>
        </w:rPr>
      </w:pPr>
      <w:r w:rsidRPr="00505AE5">
        <w:rPr>
          <w:rFonts w:ascii="Times New Roman" w:hAnsi="Times New Roman"/>
          <w:sz w:val="24"/>
        </w:rPr>
        <w:t xml:space="preserve">2007 </w:t>
      </w:r>
      <w:r>
        <w:rPr>
          <w:rFonts w:ascii="Times New Roman" w:hAnsi="Times New Roman"/>
          <w:sz w:val="24"/>
        </w:rPr>
        <w:t>-</w:t>
      </w:r>
      <w:r w:rsidRPr="00505AE5">
        <w:rPr>
          <w:rFonts w:ascii="Times New Roman" w:hAnsi="Times New Roman"/>
          <w:sz w:val="24"/>
        </w:rPr>
        <w:t xml:space="preserve">  Chair, Gordon Research Conference on </w:t>
      </w:r>
    </w:p>
    <w:p w14:paraId="1F4A20FD" w14:textId="77777777" w:rsidR="003146CE" w:rsidRPr="00505AE5" w:rsidRDefault="003146CE" w:rsidP="003146CE">
      <w:pPr>
        <w:spacing w:line="360" w:lineRule="atLeast"/>
        <w:jc w:val="both"/>
        <w:rPr>
          <w:rFonts w:ascii="Times New Roman" w:hAnsi="Times New Roman"/>
          <w:sz w:val="24"/>
        </w:rPr>
      </w:pPr>
      <w:r w:rsidRPr="00505AE5">
        <w:rPr>
          <w:rFonts w:ascii="Times New Roman" w:hAnsi="Times New Roman"/>
          <w:sz w:val="24"/>
        </w:rPr>
        <w:t xml:space="preserve">           “Structural, Functional and Evolutionary Genomics” (</w:t>
      </w:r>
      <w:proofErr w:type="spellStart"/>
      <w:r w:rsidRPr="00505AE5">
        <w:rPr>
          <w:rFonts w:ascii="Times New Roman" w:hAnsi="Times New Roman"/>
          <w:sz w:val="24"/>
        </w:rPr>
        <w:t>Hinxton</w:t>
      </w:r>
      <w:proofErr w:type="spellEnd"/>
      <w:r w:rsidRPr="00505AE5">
        <w:rPr>
          <w:rFonts w:ascii="Times New Roman" w:hAnsi="Times New Roman"/>
          <w:sz w:val="24"/>
        </w:rPr>
        <w:t>, Cambridge, UK)</w:t>
      </w:r>
    </w:p>
    <w:p w14:paraId="79E044CD" w14:textId="77777777" w:rsidR="003146CE" w:rsidRPr="00505AE5" w:rsidRDefault="003146CE" w:rsidP="003146CE">
      <w:pPr>
        <w:spacing w:line="360" w:lineRule="atLeast"/>
        <w:jc w:val="both"/>
        <w:rPr>
          <w:rFonts w:ascii="Times New Roman" w:hAnsi="Times New Roman"/>
          <w:sz w:val="24"/>
        </w:rPr>
      </w:pPr>
      <w:r w:rsidRPr="00505AE5">
        <w:rPr>
          <w:rFonts w:ascii="Times New Roman" w:hAnsi="Times New Roman"/>
          <w:sz w:val="24"/>
        </w:rPr>
        <w:t xml:space="preserve">2005 </w:t>
      </w:r>
      <w:r>
        <w:rPr>
          <w:rFonts w:ascii="Times New Roman" w:hAnsi="Times New Roman"/>
          <w:sz w:val="24"/>
        </w:rPr>
        <w:t>-</w:t>
      </w:r>
      <w:r w:rsidRPr="00505AE5">
        <w:rPr>
          <w:rFonts w:ascii="Times New Roman" w:hAnsi="Times New Roman"/>
          <w:sz w:val="24"/>
        </w:rPr>
        <w:t xml:space="preserve"> Vice-Chair, Gordon Research Conference on</w:t>
      </w:r>
    </w:p>
    <w:p w14:paraId="2BBC63D6" w14:textId="77777777" w:rsidR="003146CE" w:rsidRPr="00505AE5" w:rsidRDefault="003146CE" w:rsidP="003146CE">
      <w:pPr>
        <w:spacing w:line="360" w:lineRule="atLeast"/>
        <w:jc w:val="both"/>
        <w:rPr>
          <w:rFonts w:ascii="Times New Roman" w:hAnsi="Times New Roman"/>
          <w:sz w:val="24"/>
        </w:rPr>
      </w:pPr>
      <w:r w:rsidRPr="00505AE5">
        <w:rPr>
          <w:rFonts w:ascii="Times New Roman" w:hAnsi="Times New Roman"/>
          <w:sz w:val="24"/>
        </w:rPr>
        <w:t xml:space="preserve">            “Structural, Functional and Evolutionary Genomics” (Bates College, Maine)</w:t>
      </w:r>
    </w:p>
    <w:p w14:paraId="754EC9DA" w14:textId="77777777" w:rsidR="003146CE" w:rsidRPr="00505AE5" w:rsidRDefault="003146CE" w:rsidP="003146CE">
      <w:pPr>
        <w:rPr>
          <w:rFonts w:ascii="Times New Roman" w:hAnsi="Times New Roman"/>
          <w:sz w:val="24"/>
        </w:rPr>
      </w:pPr>
      <w:r w:rsidRPr="00505AE5">
        <w:rPr>
          <w:rFonts w:ascii="Times New Roman" w:hAnsi="Times New Roman"/>
          <w:sz w:val="24"/>
        </w:rPr>
        <w:t xml:space="preserve">2005 </w:t>
      </w:r>
      <w:r>
        <w:rPr>
          <w:rFonts w:ascii="Times New Roman" w:hAnsi="Times New Roman"/>
          <w:sz w:val="24"/>
        </w:rPr>
        <w:t>-</w:t>
      </w:r>
      <w:r w:rsidRPr="00505AE5">
        <w:rPr>
          <w:rFonts w:ascii="Times New Roman" w:hAnsi="Times New Roman"/>
          <w:sz w:val="24"/>
        </w:rPr>
        <w:t xml:space="preserve">  Co-organizer, International Workshop on Complex biomolecular networks:</w:t>
      </w:r>
      <w:r w:rsidRPr="00505AE5">
        <w:rPr>
          <w:rFonts w:ascii="Times New Roman" w:hAnsi="Times New Roman"/>
          <w:sz w:val="24"/>
        </w:rPr>
        <w:br/>
        <w:t xml:space="preserve">           structure, evolution, and function (Montauk, NJ)</w:t>
      </w:r>
    </w:p>
    <w:p w14:paraId="6AA2AA7A" w14:textId="77777777" w:rsidR="003146CE" w:rsidRDefault="003146CE" w:rsidP="003146CE">
      <w:pPr>
        <w:spacing w:line="360" w:lineRule="atLeast"/>
        <w:jc w:val="both"/>
        <w:rPr>
          <w:rFonts w:ascii="Times New Roman" w:hAnsi="Times New Roman"/>
          <w:sz w:val="24"/>
        </w:rPr>
      </w:pPr>
      <w:r w:rsidRPr="00505AE5">
        <w:rPr>
          <w:rFonts w:ascii="Times New Roman" w:hAnsi="Times New Roman"/>
          <w:sz w:val="24"/>
        </w:rPr>
        <w:t>2001- Fellow</w:t>
      </w:r>
      <w:r>
        <w:rPr>
          <w:rFonts w:ascii="Times New Roman" w:hAnsi="Times New Roman"/>
          <w:sz w:val="24"/>
        </w:rPr>
        <w:t>,</w:t>
      </w:r>
      <w:r w:rsidRPr="00505AE5">
        <w:rPr>
          <w:rFonts w:ascii="Times New Roman" w:hAnsi="Times New Roman"/>
          <w:sz w:val="24"/>
        </w:rPr>
        <w:t xml:space="preserve"> American College of Medical Informatics</w:t>
      </w:r>
    </w:p>
    <w:p w14:paraId="7D72F4F1" w14:textId="77777777" w:rsidR="003146CE" w:rsidRPr="00505AE5" w:rsidRDefault="003146CE" w:rsidP="003146CE">
      <w:pPr>
        <w:spacing w:line="360" w:lineRule="atLeast"/>
        <w:jc w:val="both"/>
        <w:rPr>
          <w:rFonts w:ascii="Times New Roman" w:hAnsi="Times New Roman"/>
          <w:sz w:val="24"/>
        </w:rPr>
      </w:pPr>
      <w:r>
        <w:rPr>
          <w:rFonts w:ascii="Times New Roman" w:hAnsi="Times New Roman"/>
          <w:sz w:val="24"/>
        </w:rPr>
        <w:t xml:space="preserve">1999- </w:t>
      </w:r>
      <w:r w:rsidRPr="00505AE5">
        <w:rPr>
          <w:rFonts w:ascii="Times New Roman" w:hAnsi="Times New Roman"/>
          <w:sz w:val="24"/>
        </w:rPr>
        <w:t>National Library of Medicine Board of Regents’ Award</w:t>
      </w:r>
    </w:p>
    <w:p w14:paraId="3E2BAD99" w14:textId="77777777" w:rsidR="003146CE" w:rsidRPr="00505AE5" w:rsidRDefault="003146CE" w:rsidP="003146CE">
      <w:pPr>
        <w:spacing w:line="360" w:lineRule="atLeast"/>
        <w:jc w:val="both"/>
        <w:rPr>
          <w:rFonts w:ascii="Times New Roman" w:hAnsi="Times New Roman"/>
          <w:sz w:val="24"/>
        </w:rPr>
      </w:pPr>
    </w:p>
    <w:p w14:paraId="2CAF9DBA" w14:textId="77777777" w:rsidR="00B7407B" w:rsidRDefault="00B7407B" w:rsidP="00B7407B">
      <w:pPr>
        <w:ind w:left="1440" w:hanging="1440"/>
        <w:rPr>
          <w:rFonts w:asciiTheme="minorHAnsi" w:hAnsiTheme="minorHAnsi" w:cs="Arial"/>
          <w:sz w:val="24"/>
        </w:rPr>
      </w:pPr>
    </w:p>
    <w:p w14:paraId="6842A58F" w14:textId="77777777" w:rsidR="00C85DE2" w:rsidRPr="00B7407B" w:rsidRDefault="00C85DE2" w:rsidP="00B7407B">
      <w:pPr>
        <w:ind w:left="1440" w:hanging="1440"/>
        <w:rPr>
          <w:rFonts w:asciiTheme="minorHAnsi" w:hAnsiTheme="minorHAnsi" w:cs="Arial"/>
          <w:sz w:val="24"/>
        </w:rPr>
      </w:pPr>
    </w:p>
    <w:p w14:paraId="5FD6599B" w14:textId="77777777" w:rsidR="00B7407B" w:rsidRPr="00B7407B" w:rsidRDefault="00B7407B" w:rsidP="00B7407B">
      <w:pPr>
        <w:autoSpaceDE/>
        <w:autoSpaceDN/>
        <w:rPr>
          <w:rFonts w:asciiTheme="minorHAnsi" w:eastAsia="MS Mincho" w:hAnsiTheme="minorHAnsi"/>
          <w:b/>
          <w:sz w:val="24"/>
        </w:rPr>
      </w:pPr>
      <w:r w:rsidRPr="00B7407B">
        <w:rPr>
          <w:rFonts w:asciiTheme="minorHAnsi" w:eastAsia="MS Mincho" w:hAnsiTheme="minorHAnsi"/>
          <w:b/>
          <w:sz w:val="24"/>
        </w:rPr>
        <w:t>C. Contribution</w:t>
      </w:r>
      <w:r w:rsidR="00697287">
        <w:rPr>
          <w:rFonts w:asciiTheme="minorHAnsi" w:eastAsia="MS Mincho" w:hAnsiTheme="minorHAnsi"/>
          <w:b/>
          <w:sz w:val="24"/>
        </w:rPr>
        <w:t>s</w:t>
      </w:r>
      <w:r w:rsidRPr="00B7407B">
        <w:rPr>
          <w:rFonts w:asciiTheme="minorHAnsi" w:eastAsia="MS Mincho" w:hAnsiTheme="minorHAnsi"/>
          <w:b/>
          <w:sz w:val="24"/>
        </w:rPr>
        <w:t xml:space="preserve"> to science.</w:t>
      </w:r>
    </w:p>
    <w:p w14:paraId="1D85F0D0" w14:textId="6CC742DF" w:rsidR="00AC00D7" w:rsidRDefault="00B7407B" w:rsidP="00B7407B">
      <w:pPr>
        <w:autoSpaceDE/>
        <w:autoSpaceDN/>
        <w:rPr>
          <w:rFonts w:asciiTheme="minorHAnsi" w:eastAsia="MS Mincho" w:hAnsiTheme="minorHAnsi"/>
          <w:sz w:val="24"/>
        </w:rPr>
      </w:pPr>
      <w:r w:rsidRPr="00B7407B">
        <w:rPr>
          <w:rFonts w:asciiTheme="minorHAnsi" w:eastAsia="MS Mincho" w:hAnsiTheme="minorHAnsi"/>
          <w:sz w:val="24"/>
        </w:rPr>
        <w:t>My complete citation list is avail</w:t>
      </w:r>
      <w:r>
        <w:rPr>
          <w:rFonts w:asciiTheme="minorHAnsi" w:eastAsia="MS Mincho" w:hAnsiTheme="minorHAnsi"/>
          <w:sz w:val="24"/>
        </w:rPr>
        <w:t xml:space="preserve">able at </w:t>
      </w:r>
      <w:r w:rsidR="00924CF7">
        <w:rPr>
          <w:rFonts w:asciiTheme="minorHAnsi" w:eastAsia="MS Mincho" w:hAnsiTheme="minorHAnsi"/>
          <w:sz w:val="24"/>
        </w:rPr>
        <w:t xml:space="preserve">Google Scholar: </w:t>
      </w:r>
      <w:hyperlink r:id="rId10" w:history="1">
        <w:r w:rsidR="00AC00D7" w:rsidRPr="00731D66">
          <w:rPr>
            <w:rStyle w:val="Hyperlink"/>
            <w:rFonts w:asciiTheme="minorHAnsi" w:eastAsia="MS Mincho" w:hAnsiTheme="minorHAnsi"/>
            <w:sz w:val="24"/>
          </w:rPr>
          <w:t>https://scholar.google.com/citations?user=F4P3ghEAAAAJ&amp;hl=ru&amp;oi=ao</w:t>
        </w:r>
      </w:hyperlink>
    </w:p>
    <w:p w14:paraId="3A237196" w14:textId="69074DD4" w:rsidR="00924CF7" w:rsidRDefault="00B7407B" w:rsidP="00B7407B">
      <w:pPr>
        <w:autoSpaceDE/>
        <w:autoSpaceDN/>
        <w:rPr>
          <w:rFonts w:asciiTheme="minorHAnsi" w:eastAsia="MS Mincho" w:hAnsiTheme="minorHAnsi"/>
          <w:sz w:val="24"/>
        </w:rPr>
      </w:pPr>
      <w:r w:rsidRPr="00B7407B">
        <w:rPr>
          <w:rFonts w:asciiTheme="minorHAnsi" w:eastAsia="MS Mincho" w:hAnsiTheme="minorHAnsi"/>
          <w:sz w:val="24"/>
        </w:rPr>
        <w:t xml:space="preserve">Total </w:t>
      </w:r>
      <w:r w:rsidR="00924CF7">
        <w:rPr>
          <w:rFonts w:asciiTheme="minorHAnsi" w:eastAsia="MS Mincho" w:hAnsiTheme="minorHAnsi"/>
          <w:sz w:val="24"/>
        </w:rPr>
        <w:t>number of citations: 1</w:t>
      </w:r>
      <w:r w:rsidR="008A79C6">
        <w:rPr>
          <w:rFonts w:asciiTheme="minorHAnsi" w:eastAsia="MS Mincho" w:hAnsiTheme="minorHAnsi"/>
          <w:sz w:val="24"/>
        </w:rPr>
        <w:t>91</w:t>
      </w:r>
      <w:r w:rsidR="00AC00D7">
        <w:rPr>
          <w:rFonts w:asciiTheme="minorHAnsi" w:eastAsia="MS Mincho" w:hAnsiTheme="minorHAnsi"/>
          <w:sz w:val="24"/>
        </w:rPr>
        <w:t>,</w:t>
      </w:r>
      <w:r w:rsidR="008A79C6">
        <w:rPr>
          <w:rFonts w:asciiTheme="minorHAnsi" w:eastAsia="MS Mincho" w:hAnsiTheme="minorHAnsi"/>
          <w:sz w:val="24"/>
        </w:rPr>
        <w:t>939</w:t>
      </w:r>
      <w:r w:rsidR="00924CF7">
        <w:rPr>
          <w:rFonts w:asciiTheme="minorHAnsi" w:eastAsia="MS Mincho" w:hAnsiTheme="minorHAnsi"/>
          <w:sz w:val="24"/>
        </w:rPr>
        <w:t xml:space="preserve"> (</w:t>
      </w:r>
      <w:r w:rsidR="00AC00D7">
        <w:rPr>
          <w:rFonts w:asciiTheme="minorHAnsi" w:eastAsia="MS Mincho" w:hAnsiTheme="minorHAnsi"/>
          <w:sz w:val="24"/>
        </w:rPr>
        <w:t>6</w:t>
      </w:r>
      <w:r w:rsidR="008A79C6">
        <w:rPr>
          <w:rFonts w:asciiTheme="minorHAnsi" w:eastAsia="MS Mincho" w:hAnsiTheme="minorHAnsi"/>
          <w:sz w:val="24"/>
        </w:rPr>
        <w:t>8,992</w:t>
      </w:r>
      <w:r w:rsidR="00924CF7">
        <w:rPr>
          <w:rFonts w:asciiTheme="minorHAnsi" w:eastAsia="MS Mincho" w:hAnsiTheme="minorHAnsi"/>
          <w:sz w:val="24"/>
        </w:rPr>
        <w:t xml:space="preserve"> since 201</w:t>
      </w:r>
      <w:r w:rsidR="00AC00D7">
        <w:rPr>
          <w:rFonts w:asciiTheme="minorHAnsi" w:eastAsia="MS Mincho" w:hAnsiTheme="minorHAnsi"/>
          <w:sz w:val="24"/>
        </w:rPr>
        <w:t>5</w:t>
      </w:r>
      <w:r w:rsidR="00924CF7">
        <w:rPr>
          <w:rFonts w:asciiTheme="minorHAnsi" w:eastAsia="MS Mincho" w:hAnsiTheme="minorHAnsi"/>
          <w:sz w:val="24"/>
        </w:rPr>
        <w:t xml:space="preserve">); </w:t>
      </w:r>
      <w:r w:rsidRPr="00B7407B">
        <w:rPr>
          <w:rFonts w:asciiTheme="minorHAnsi" w:eastAsia="MS Mincho" w:hAnsiTheme="minorHAnsi"/>
          <w:sz w:val="24"/>
        </w:rPr>
        <w:t xml:space="preserve">h-index: </w:t>
      </w:r>
      <w:r w:rsidR="00AC00D7">
        <w:rPr>
          <w:rFonts w:asciiTheme="minorHAnsi" w:eastAsia="MS Mincho" w:hAnsiTheme="minorHAnsi"/>
          <w:sz w:val="24"/>
        </w:rPr>
        <w:t>20</w:t>
      </w:r>
      <w:r w:rsidR="008A79C6">
        <w:rPr>
          <w:rFonts w:asciiTheme="minorHAnsi" w:eastAsia="MS Mincho" w:hAnsiTheme="minorHAnsi"/>
          <w:sz w:val="24"/>
        </w:rPr>
        <w:t>9</w:t>
      </w:r>
      <w:r w:rsidRPr="00B7407B">
        <w:rPr>
          <w:rFonts w:asciiTheme="minorHAnsi" w:eastAsia="MS Mincho" w:hAnsiTheme="minorHAnsi"/>
          <w:sz w:val="24"/>
        </w:rPr>
        <w:t>.</w:t>
      </w:r>
    </w:p>
    <w:p w14:paraId="7CC9605B" w14:textId="58419FF2" w:rsidR="00B7407B" w:rsidRPr="00B7407B" w:rsidRDefault="00924CF7" w:rsidP="00B7407B">
      <w:pPr>
        <w:autoSpaceDE/>
        <w:autoSpaceDN/>
        <w:rPr>
          <w:rFonts w:asciiTheme="minorHAnsi" w:eastAsia="MS Mincho" w:hAnsiTheme="minorHAnsi"/>
          <w:sz w:val="24"/>
        </w:rPr>
      </w:pPr>
      <w:r>
        <w:rPr>
          <w:rFonts w:asciiTheme="minorHAnsi" w:eastAsia="MS Mincho" w:hAnsiTheme="minorHAnsi"/>
          <w:sz w:val="24"/>
        </w:rPr>
        <w:t xml:space="preserve">Number of publication in PubMed: </w:t>
      </w:r>
      <w:r w:rsidR="008A79C6">
        <w:rPr>
          <w:rFonts w:asciiTheme="minorHAnsi" w:eastAsia="MS Mincho" w:hAnsiTheme="minorHAnsi"/>
          <w:sz w:val="24"/>
        </w:rPr>
        <w:t>906</w:t>
      </w:r>
      <w:r>
        <w:rPr>
          <w:rFonts w:asciiTheme="minorHAnsi" w:eastAsia="MS Mincho" w:hAnsiTheme="minorHAnsi"/>
          <w:sz w:val="24"/>
        </w:rPr>
        <w:t>.</w:t>
      </w:r>
      <w:r w:rsidR="00B7407B" w:rsidRPr="00B7407B">
        <w:rPr>
          <w:rFonts w:asciiTheme="minorHAnsi" w:eastAsia="MS Mincho" w:hAnsiTheme="minorHAnsi"/>
          <w:sz w:val="24"/>
        </w:rPr>
        <w:t xml:space="preserve"> </w:t>
      </w:r>
    </w:p>
    <w:p w14:paraId="54826D3B" w14:textId="77777777" w:rsidR="00B7407B" w:rsidRPr="001768A5" w:rsidRDefault="00B7407B" w:rsidP="00B7407B">
      <w:pPr>
        <w:autoSpaceDE/>
        <w:autoSpaceDN/>
        <w:rPr>
          <w:rFonts w:asciiTheme="minorHAnsi" w:eastAsia="MS Mincho" w:hAnsiTheme="minorHAnsi"/>
          <w:sz w:val="10"/>
          <w:szCs w:val="10"/>
        </w:rPr>
      </w:pPr>
    </w:p>
    <w:p w14:paraId="2AA5591C" w14:textId="77777777" w:rsidR="00CD7206" w:rsidRDefault="00924CF7" w:rsidP="00B7407B">
      <w:pPr>
        <w:ind w:left="1440" w:hanging="1440"/>
        <w:rPr>
          <w:sz w:val="24"/>
        </w:rPr>
      </w:pPr>
      <w:r>
        <w:rPr>
          <w:sz w:val="24"/>
        </w:rPr>
        <w:t xml:space="preserve">My key </w:t>
      </w:r>
      <w:r w:rsidRPr="00DD1E51">
        <w:rPr>
          <w:sz w:val="24"/>
        </w:rPr>
        <w:t xml:space="preserve">contributions to </w:t>
      </w:r>
      <w:r>
        <w:rPr>
          <w:sz w:val="24"/>
        </w:rPr>
        <w:t xml:space="preserve">science are in the field of </w:t>
      </w:r>
      <w:r w:rsidRPr="00DD1E51">
        <w:rPr>
          <w:sz w:val="24"/>
        </w:rPr>
        <w:t xml:space="preserve">evolutionary genomics. </w:t>
      </w:r>
      <w:r w:rsidR="00CD7206">
        <w:rPr>
          <w:sz w:val="24"/>
        </w:rPr>
        <w:t xml:space="preserve">I proposed </w:t>
      </w:r>
      <w:r w:rsidRPr="00DD1E51">
        <w:rPr>
          <w:sz w:val="24"/>
        </w:rPr>
        <w:t xml:space="preserve">the </w:t>
      </w:r>
      <w:r>
        <w:rPr>
          <w:sz w:val="24"/>
        </w:rPr>
        <w:t xml:space="preserve">concept </w:t>
      </w:r>
      <w:r w:rsidRPr="00DD1E51">
        <w:rPr>
          <w:sz w:val="24"/>
        </w:rPr>
        <w:t xml:space="preserve">of </w:t>
      </w:r>
    </w:p>
    <w:p w14:paraId="2458577F" w14:textId="77777777" w:rsidR="00CD7206" w:rsidRDefault="00924CF7" w:rsidP="00B7407B">
      <w:pPr>
        <w:ind w:left="1440" w:hanging="1440"/>
        <w:rPr>
          <w:sz w:val="24"/>
        </w:rPr>
      </w:pPr>
      <w:r w:rsidRPr="00DD1E51">
        <w:rPr>
          <w:sz w:val="24"/>
        </w:rPr>
        <w:t>Clusters of Orthologous Genes (COGs)</w:t>
      </w:r>
      <w:r>
        <w:rPr>
          <w:sz w:val="24"/>
        </w:rPr>
        <w:t xml:space="preserve"> that is central to </w:t>
      </w:r>
      <w:r w:rsidRPr="00DD1E51">
        <w:rPr>
          <w:sz w:val="24"/>
        </w:rPr>
        <w:t xml:space="preserve">functional and evolutionary analysis of </w:t>
      </w:r>
    </w:p>
    <w:p w14:paraId="6C21722F" w14:textId="77777777" w:rsidR="00CD7206" w:rsidRDefault="00924CF7" w:rsidP="00B7407B">
      <w:pPr>
        <w:ind w:left="1440" w:hanging="1440"/>
        <w:rPr>
          <w:sz w:val="24"/>
        </w:rPr>
      </w:pPr>
      <w:r w:rsidRPr="00DD1E51">
        <w:rPr>
          <w:sz w:val="24"/>
        </w:rPr>
        <w:t xml:space="preserve">genomes. With </w:t>
      </w:r>
      <w:r w:rsidR="00CD7206">
        <w:rPr>
          <w:sz w:val="24"/>
        </w:rPr>
        <w:t xml:space="preserve">my </w:t>
      </w:r>
      <w:r w:rsidRPr="00DD1E51">
        <w:rPr>
          <w:sz w:val="24"/>
        </w:rPr>
        <w:t xml:space="preserve">colleagues, </w:t>
      </w:r>
      <w:r w:rsidR="00CD7206">
        <w:rPr>
          <w:sz w:val="24"/>
        </w:rPr>
        <w:t xml:space="preserve">we </w:t>
      </w:r>
      <w:r>
        <w:rPr>
          <w:sz w:val="24"/>
        </w:rPr>
        <w:t xml:space="preserve">developed methods for COG identification and </w:t>
      </w:r>
      <w:r w:rsidRPr="00DD1E51">
        <w:rPr>
          <w:sz w:val="24"/>
        </w:rPr>
        <w:t xml:space="preserve">applied </w:t>
      </w:r>
      <w:r>
        <w:rPr>
          <w:sz w:val="24"/>
        </w:rPr>
        <w:t xml:space="preserve">these </w:t>
      </w:r>
    </w:p>
    <w:p w14:paraId="5A26671D" w14:textId="77777777" w:rsidR="00CD7206" w:rsidRDefault="00924CF7" w:rsidP="00B7407B">
      <w:pPr>
        <w:ind w:left="1440" w:hanging="1440"/>
        <w:rPr>
          <w:sz w:val="24"/>
        </w:rPr>
      </w:pPr>
      <w:r>
        <w:rPr>
          <w:sz w:val="24"/>
        </w:rPr>
        <w:t xml:space="preserve">methods </w:t>
      </w:r>
      <w:r w:rsidRPr="00DD1E51">
        <w:rPr>
          <w:sz w:val="24"/>
        </w:rPr>
        <w:t xml:space="preserve">for evolutionary reconstruction and functional annotation of numerous genomes of </w:t>
      </w:r>
    </w:p>
    <w:p w14:paraId="0E4EAF10" w14:textId="77777777" w:rsidR="00CD7206" w:rsidRDefault="00924CF7" w:rsidP="00B7407B">
      <w:pPr>
        <w:ind w:left="1440" w:hanging="1440"/>
        <w:rPr>
          <w:sz w:val="24"/>
        </w:rPr>
      </w:pPr>
      <w:r w:rsidRPr="00DD1E51">
        <w:rPr>
          <w:sz w:val="24"/>
        </w:rPr>
        <w:t>prokaryotes and eukaryotes</w:t>
      </w:r>
      <w:r>
        <w:rPr>
          <w:sz w:val="24"/>
        </w:rPr>
        <w:t xml:space="preserve">, and a minimal cell genome that has become foundational for synthetic </w:t>
      </w:r>
    </w:p>
    <w:p w14:paraId="7B9E9F06" w14:textId="77777777" w:rsidR="00CD7206" w:rsidRDefault="00924CF7" w:rsidP="00B7407B">
      <w:pPr>
        <w:ind w:left="1440" w:hanging="1440"/>
        <w:rPr>
          <w:sz w:val="24"/>
        </w:rPr>
      </w:pPr>
      <w:r>
        <w:rPr>
          <w:sz w:val="24"/>
        </w:rPr>
        <w:lastRenderedPageBreak/>
        <w:t>biology</w:t>
      </w:r>
      <w:r w:rsidRPr="00DD1E51">
        <w:rPr>
          <w:sz w:val="24"/>
        </w:rPr>
        <w:t xml:space="preserve">. </w:t>
      </w:r>
      <w:r w:rsidR="00CD7206">
        <w:rPr>
          <w:sz w:val="24"/>
        </w:rPr>
        <w:t xml:space="preserve">We </w:t>
      </w:r>
      <w:r>
        <w:rPr>
          <w:sz w:val="24"/>
        </w:rPr>
        <w:t xml:space="preserve">discovered </w:t>
      </w:r>
      <w:r w:rsidRPr="00DD1E51">
        <w:rPr>
          <w:sz w:val="24"/>
        </w:rPr>
        <w:t xml:space="preserve">the </w:t>
      </w:r>
      <w:r>
        <w:rPr>
          <w:sz w:val="24"/>
        </w:rPr>
        <w:t xml:space="preserve">extensive </w:t>
      </w:r>
      <w:r w:rsidRPr="00DD1E51">
        <w:rPr>
          <w:sz w:val="24"/>
        </w:rPr>
        <w:t>non-orthologous gene displacement</w:t>
      </w:r>
      <w:r>
        <w:rPr>
          <w:sz w:val="24"/>
        </w:rPr>
        <w:t xml:space="preserve"> and </w:t>
      </w:r>
      <w:r w:rsidRPr="00DD1E51">
        <w:rPr>
          <w:sz w:val="24"/>
        </w:rPr>
        <w:t xml:space="preserve">massive horizontal </w:t>
      </w:r>
    </w:p>
    <w:p w14:paraId="0F479B73" w14:textId="77777777" w:rsidR="00CD7206" w:rsidRDefault="00924CF7" w:rsidP="00B7407B">
      <w:pPr>
        <w:ind w:left="1440" w:hanging="1440"/>
        <w:rPr>
          <w:sz w:val="24"/>
        </w:rPr>
      </w:pPr>
      <w:r w:rsidRPr="00DD1E51">
        <w:rPr>
          <w:sz w:val="24"/>
        </w:rPr>
        <w:t>gene transfer between domains of life</w:t>
      </w:r>
      <w:r>
        <w:rPr>
          <w:sz w:val="24"/>
        </w:rPr>
        <w:t>,</w:t>
      </w:r>
      <w:r w:rsidRPr="00DD1E51">
        <w:rPr>
          <w:sz w:val="24"/>
        </w:rPr>
        <w:t xml:space="preserve"> and reappraise</w:t>
      </w:r>
      <w:r>
        <w:rPr>
          <w:sz w:val="24"/>
        </w:rPr>
        <w:t>d</w:t>
      </w:r>
      <w:r w:rsidRPr="00DD1E51">
        <w:rPr>
          <w:sz w:val="24"/>
        </w:rPr>
        <w:t xml:space="preserve"> the Tree of Life</w:t>
      </w:r>
      <w:r>
        <w:rPr>
          <w:sz w:val="24"/>
        </w:rPr>
        <w:t xml:space="preserve"> concept</w:t>
      </w:r>
      <w:r w:rsidRPr="00DD1E51">
        <w:rPr>
          <w:sz w:val="24"/>
        </w:rPr>
        <w:t xml:space="preserve"> </w:t>
      </w:r>
      <w:r>
        <w:rPr>
          <w:sz w:val="24"/>
        </w:rPr>
        <w:t xml:space="preserve">on the basis of these </w:t>
      </w:r>
    </w:p>
    <w:p w14:paraId="49233E67" w14:textId="68A1F043" w:rsidR="00CD7206" w:rsidRDefault="00924CF7" w:rsidP="00B7407B">
      <w:pPr>
        <w:ind w:left="1440" w:hanging="1440"/>
        <w:rPr>
          <w:sz w:val="24"/>
        </w:rPr>
      </w:pPr>
      <w:r>
        <w:rPr>
          <w:sz w:val="24"/>
        </w:rPr>
        <w:t>discoveries</w:t>
      </w:r>
      <w:r w:rsidRPr="00DD1E51">
        <w:rPr>
          <w:sz w:val="24"/>
        </w:rPr>
        <w:t xml:space="preserve">. Using comparative genomic methods, </w:t>
      </w:r>
      <w:r w:rsidR="008A79C6">
        <w:rPr>
          <w:sz w:val="24"/>
        </w:rPr>
        <w:t>w</w:t>
      </w:r>
      <w:r w:rsidRPr="00DD1E51">
        <w:rPr>
          <w:sz w:val="24"/>
        </w:rPr>
        <w:t xml:space="preserve">e predicted the existence and mechanism of </w:t>
      </w:r>
    </w:p>
    <w:p w14:paraId="681DD506" w14:textId="77777777" w:rsidR="00CD7206" w:rsidRDefault="00924CF7" w:rsidP="00B7407B">
      <w:pPr>
        <w:ind w:left="1440" w:hanging="1440"/>
        <w:rPr>
          <w:sz w:val="24"/>
        </w:rPr>
      </w:pPr>
      <w:r w:rsidRPr="00DD1E51">
        <w:rPr>
          <w:sz w:val="24"/>
        </w:rPr>
        <w:t xml:space="preserve">action of </w:t>
      </w:r>
      <w:r>
        <w:rPr>
          <w:sz w:val="24"/>
        </w:rPr>
        <w:t>an</w:t>
      </w:r>
      <w:r w:rsidRPr="00DD1E51">
        <w:rPr>
          <w:sz w:val="24"/>
        </w:rPr>
        <w:t xml:space="preserve"> adaptive imm</w:t>
      </w:r>
      <w:r>
        <w:rPr>
          <w:sz w:val="24"/>
        </w:rPr>
        <w:t xml:space="preserve">unity </w:t>
      </w:r>
      <w:r w:rsidRPr="00DD1E51">
        <w:rPr>
          <w:sz w:val="24"/>
        </w:rPr>
        <w:t xml:space="preserve">system in </w:t>
      </w:r>
      <w:r>
        <w:rPr>
          <w:sz w:val="24"/>
        </w:rPr>
        <w:t>A</w:t>
      </w:r>
      <w:r w:rsidRPr="00DD1E51">
        <w:rPr>
          <w:sz w:val="24"/>
        </w:rPr>
        <w:t xml:space="preserve">rchaea and </w:t>
      </w:r>
      <w:r>
        <w:rPr>
          <w:sz w:val="24"/>
        </w:rPr>
        <w:t>B</w:t>
      </w:r>
      <w:r w:rsidRPr="00DD1E51">
        <w:rPr>
          <w:sz w:val="24"/>
        </w:rPr>
        <w:t>acteria</w:t>
      </w:r>
      <w:r>
        <w:rPr>
          <w:sz w:val="24"/>
        </w:rPr>
        <w:t xml:space="preserve"> (known as CRISPR)</w:t>
      </w:r>
      <w:r w:rsidRPr="00DD1E51">
        <w:rPr>
          <w:sz w:val="24"/>
        </w:rPr>
        <w:t>,</w:t>
      </w:r>
      <w:r>
        <w:rPr>
          <w:sz w:val="24"/>
        </w:rPr>
        <w:t xml:space="preserve"> </w:t>
      </w:r>
      <w:r w:rsidRPr="00DD1E51">
        <w:rPr>
          <w:sz w:val="24"/>
        </w:rPr>
        <w:t>contributed to</w:t>
      </w:r>
    </w:p>
    <w:p w14:paraId="5B823EB0" w14:textId="77777777" w:rsidR="00CD7206" w:rsidRDefault="00924CF7" w:rsidP="002923DB">
      <w:pPr>
        <w:rPr>
          <w:sz w:val="24"/>
        </w:rPr>
      </w:pPr>
      <w:r w:rsidRPr="00DD1E51">
        <w:rPr>
          <w:sz w:val="24"/>
        </w:rPr>
        <w:t>the experimental validation of this prediction</w:t>
      </w:r>
      <w:r>
        <w:rPr>
          <w:sz w:val="24"/>
        </w:rPr>
        <w:t>, and thoroughly investigated CRISPR evolution</w:t>
      </w:r>
      <w:r w:rsidRPr="00DD1E51">
        <w:rPr>
          <w:sz w:val="24"/>
        </w:rPr>
        <w:t xml:space="preserve">. </w:t>
      </w:r>
      <w:r>
        <w:rPr>
          <w:sz w:val="24"/>
        </w:rPr>
        <w:t xml:space="preserve">Using </w:t>
      </w:r>
    </w:p>
    <w:p w14:paraId="1207F781" w14:textId="6B24DD50" w:rsidR="00CD7206" w:rsidRDefault="008A79C6" w:rsidP="002923DB">
      <w:pPr>
        <w:rPr>
          <w:sz w:val="24"/>
        </w:rPr>
      </w:pPr>
      <w:r>
        <w:rPr>
          <w:sz w:val="24"/>
        </w:rPr>
        <w:t xml:space="preserve">dedicated computational </w:t>
      </w:r>
      <w:r w:rsidR="00924CF7">
        <w:rPr>
          <w:sz w:val="24"/>
        </w:rPr>
        <w:t xml:space="preserve">methods </w:t>
      </w:r>
      <w:r>
        <w:rPr>
          <w:sz w:val="24"/>
        </w:rPr>
        <w:t>that we developed</w:t>
      </w:r>
      <w:r w:rsidR="00924CF7">
        <w:rPr>
          <w:sz w:val="24"/>
        </w:rPr>
        <w:t xml:space="preserve">, </w:t>
      </w:r>
      <w:r w:rsidR="00CD7206">
        <w:rPr>
          <w:sz w:val="24"/>
        </w:rPr>
        <w:t xml:space="preserve">we </w:t>
      </w:r>
      <w:r w:rsidR="00924CF7">
        <w:rPr>
          <w:sz w:val="24"/>
        </w:rPr>
        <w:t xml:space="preserve">also discovered several </w:t>
      </w:r>
      <w:r>
        <w:rPr>
          <w:sz w:val="24"/>
        </w:rPr>
        <w:t xml:space="preserve">numerous other </w:t>
      </w:r>
      <w:r w:rsidR="00924CF7">
        <w:rPr>
          <w:sz w:val="24"/>
        </w:rPr>
        <w:t xml:space="preserve">defense systems of bacteria and archaea. </w:t>
      </w:r>
      <w:r>
        <w:rPr>
          <w:sz w:val="24"/>
        </w:rPr>
        <w:t>We discovered many new groups of RNA and DNA viruses by searching the extensive metagenomic sequence databases.</w:t>
      </w:r>
      <w:r>
        <w:rPr>
          <w:sz w:val="24"/>
        </w:rPr>
        <w:t xml:space="preserve"> </w:t>
      </w:r>
      <w:r w:rsidR="00590AD3">
        <w:rPr>
          <w:sz w:val="24"/>
        </w:rPr>
        <w:t>W</w:t>
      </w:r>
      <w:r w:rsidR="00CD7206">
        <w:rPr>
          <w:sz w:val="24"/>
        </w:rPr>
        <w:t xml:space="preserve">e </w:t>
      </w:r>
      <w:r w:rsidR="00924CF7" w:rsidRPr="00DD1E51">
        <w:rPr>
          <w:sz w:val="24"/>
        </w:rPr>
        <w:t xml:space="preserve">performed comprehensive studies on </w:t>
      </w:r>
      <w:r w:rsidR="00924CF7">
        <w:rPr>
          <w:sz w:val="24"/>
        </w:rPr>
        <w:t xml:space="preserve">virus </w:t>
      </w:r>
      <w:r w:rsidR="00924CF7" w:rsidRPr="00DD1E51">
        <w:rPr>
          <w:sz w:val="24"/>
        </w:rPr>
        <w:t xml:space="preserve">evolution, successfully </w:t>
      </w:r>
    </w:p>
    <w:p w14:paraId="643AB874" w14:textId="7C475515" w:rsidR="00CD7206" w:rsidRDefault="00924CF7" w:rsidP="00930C31">
      <w:pPr>
        <w:rPr>
          <w:rFonts w:asciiTheme="minorHAnsi" w:hAnsiTheme="minorHAnsi" w:cs="Arial"/>
          <w:sz w:val="24"/>
        </w:rPr>
      </w:pPr>
      <w:r w:rsidRPr="00DD1E51">
        <w:rPr>
          <w:sz w:val="24"/>
        </w:rPr>
        <w:t xml:space="preserve">predicting functions of numerous viral genes, </w:t>
      </w:r>
      <w:r w:rsidR="008A79C6">
        <w:rPr>
          <w:sz w:val="24"/>
        </w:rPr>
        <w:t xml:space="preserve">and developing a general scenario for the evolution of the virosphere. </w:t>
      </w:r>
      <w:r w:rsidR="00590AD3">
        <w:rPr>
          <w:sz w:val="24"/>
        </w:rPr>
        <w:t xml:space="preserve">We then developed a comprehensive taxonomy of viruses that has been formally adopted by the International Committee of Taxonomy of Viruses. </w:t>
      </w:r>
      <w:r w:rsidR="00CD7206">
        <w:rPr>
          <w:sz w:val="24"/>
        </w:rPr>
        <w:t xml:space="preserve">Among several </w:t>
      </w:r>
      <w:r w:rsidR="00590AD3">
        <w:rPr>
          <w:sz w:val="24"/>
        </w:rPr>
        <w:t xml:space="preserve">major </w:t>
      </w:r>
      <w:r w:rsidR="00CD7206">
        <w:rPr>
          <w:sz w:val="24"/>
        </w:rPr>
        <w:t xml:space="preserve">theoretical developments, we </w:t>
      </w:r>
      <w:r w:rsidR="00930C31">
        <w:rPr>
          <w:sz w:val="24"/>
        </w:rPr>
        <w:t xml:space="preserve">used a theoretical framework from condensed matter physics to </w:t>
      </w:r>
      <w:r w:rsidR="008A79C6">
        <w:rPr>
          <w:sz w:val="24"/>
        </w:rPr>
        <w:t xml:space="preserve">propose a general concept of the </w:t>
      </w:r>
      <w:r w:rsidR="00930C31">
        <w:rPr>
          <w:sz w:val="24"/>
        </w:rPr>
        <w:t xml:space="preserve">evolution of biological complexity driven by competing interactions and frustrated states </w:t>
      </w:r>
      <w:r w:rsidR="00CD7206">
        <w:rPr>
          <w:sz w:val="24"/>
        </w:rPr>
        <w:t xml:space="preserve"> </w:t>
      </w:r>
    </w:p>
    <w:p w14:paraId="3BC32331" w14:textId="77777777" w:rsidR="00CD7206" w:rsidRPr="00A23B06" w:rsidRDefault="00CD7206" w:rsidP="00A23B06">
      <w:pPr>
        <w:ind w:left="1440" w:hanging="1440"/>
        <w:rPr>
          <w:rFonts w:asciiTheme="minorHAnsi" w:hAnsiTheme="minorHAnsi" w:cs="Arial"/>
          <w:b/>
          <w:sz w:val="28"/>
          <w:szCs w:val="28"/>
        </w:rPr>
      </w:pPr>
      <w:r w:rsidRPr="00A23B06">
        <w:rPr>
          <w:rFonts w:asciiTheme="minorHAnsi" w:hAnsiTheme="minorHAnsi" w:cs="Arial"/>
          <w:b/>
          <w:sz w:val="28"/>
          <w:szCs w:val="28"/>
        </w:rPr>
        <w:t>Key publications:</w:t>
      </w:r>
    </w:p>
    <w:tbl>
      <w:tblPr>
        <w:tblW w:w="0" w:type="auto"/>
        <w:tblLayout w:type="fixed"/>
        <w:tblLook w:val="0000" w:firstRow="0" w:lastRow="0" w:firstColumn="0" w:lastColumn="0" w:noHBand="0" w:noVBand="0"/>
      </w:tblPr>
      <w:tblGrid>
        <w:gridCol w:w="648"/>
        <w:gridCol w:w="8820"/>
      </w:tblGrid>
      <w:tr w:rsidR="00CD7206" w:rsidRPr="00A23B06" w14:paraId="41FD50AA" w14:textId="77777777" w:rsidTr="006F1EF7">
        <w:tc>
          <w:tcPr>
            <w:tcW w:w="648" w:type="dxa"/>
          </w:tcPr>
          <w:p w14:paraId="4829DB9A" w14:textId="77777777" w:rsidR="00CD7206" w:rsidRPr="00A23B06" w:rsidRDefault="00CD7206" w:rsidP="006F1EF7">
            <w:pPr>
              <w:spacing w:before="60" w:after="60"/>
              <w:ind w:left="-90"/>
              <w:rPr>
                <w:rFonts w:ascii="Times New Roman" w:hAnsi="Times New Roman"/>
                <w:sz w:val="24"/>
                <w:u w:val="single"/>
              </w:rPr>
            </w:pPr>
            <w:r w:rsidRPr="00A23B06">
              <w:rPr>
                <w:rFonts w:ascii="Times New Roman" w:hAnsi="Times New Roman"/>
                <w:sz w:val="24"/>
                <w:u w:val="single"/>
              </w:rPr>
              <w:t>Year</w:t>
            </w:r>
          </w:p>
        </w:tc>
        <w:tc>
          <w:tcPr>
            <w:tcW w:w="8820" w:type="dxa"/>
          </w:tcPr>
          <w:p w14:paraId="08DA83C2" w14:textId="77777777" w:rsidR="00CD7206" w:rsidRPr="00A23B06" w:rsidRDefault="00CD7206" w:rsidP="006F1EF7">
            <w:pPr>
              <w:spacing w:before="60" w:after="60"/>
              <w:ind w:right="-108"/>
              <w:jc w:val="both"/>
              <w:rPr>
                <w:rFonts w:ascii="Times New Roman" w:hAnsi="Times New Roman"/>
                <w:sz w:val="24"/>
                <w:u w:val="single"/>
              </w:rPr>
            </w:pPr>
            <w:r w:rsidRPr="00A23B06">
              <w:rPr>
                <w:rFonts w:ascii="Times New Roman" w:hAnsi="Times New Roman"/>
                <w:sz w:val="24"/>
                <w:u w:val="single"/>
              </w:rPr>
              <w:t>Details of Publication</w:t>
            </w:r>
          </w:p>
        </w:tc>
      </w:tr>
      <w:tr w:rsidR="00CD7206" w:rsidRPr="00A23B06" w14:paraId="4583563D" w14:textId="77777777" w:rsidTr="006F1EF7">
        <w:tc>
          <w:tcPr>
            <w:tcW w:w="648" w:type="dxa"/>
          </w:tcPr>
          <w:p w14:paraId="2E0C6386" w14:textId="77777777" w:rsidR="00CD7206" w:rsidRPr="00A23B06" w:rsidRDefault="00CD7206" w:rsidP="006F1EF7">
            <w:pPr>
              <w:spacing w:after="240"/>
              <w:ind w:left="-90"/>
              <w:rPr>
                <w:rFonts w:ascii="Times New Roman" w:hAnsi="Times New Roman"/>
                <w:sz w:val="24"/>
              </w:rPr>
            </w:pPr>
            <w:r w:rsidRPr="00A23B06">
              <w:rPr>
                <w:rFonts w:ascii="Times New Roman" w:hAnsi="Times New Roman"/>
                <w:sz w:val="24"/>
              </w:rPr>
              <w:t>1992</w:t>
            </w:r>
          </w:p>
        </w:tc>
        <w:tc>
          <w:tcPr>
            <w:tcW w:w="8820" w:type="dxa"/>
          </w:tcPr>
          <w:p w14:paraId="2C52D662" w14:textId="77777777" w:rsidR="00CD7206" w:rsidRPr="00A23B06" w:rsidRDefault="00CD7206" w:rsidP="006F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A23B06">
              <w:rPr>
                <w:rFonts w:ascii="Times New Roman" w:hAnsi="Times New Roman"/>
                <w:sz w:val="24"/>
              </w:rPr>
              <w:t xml:space="preserve">Koonin EV, </w:t>
            </w:r>
            <w:proofErr w:type="spellStart"/>
            <w:r w:rsidRPr="00A23B06">
              <w:rPr>
                <w:rFonts w:ascii="Times New Roman" w:hAnsi="Times New Roman"/>
                <w:sz w:val="24"/>
              </w:rPr>
              <w:t>Gorbalenya</w:t>
            </w:r>
            <w:proofErr w:type="spellEnd"/>
            <w:r w:rsidRPr="00A23B06">
              <w:rPr>
                <w:rFonts w:ascii="Times New Roman" w:hAnsi="Times New Roman"/>
                <w:sz w:val="24"/>
              </w:rPr>
              <w:t xml:space="preserve"> AE, Purdy MA, Rozanov MN, Reyes GR, Bradley DW.</w:t>
            </w:r>
          </w:p>
          <w:p w14:paraId="00F74B1E" w14:textId="77777777" w:rsidR="00CD7206" w:rsidRPr="00A23B06" w:rsidRDefault="00CD7206" w:rsidP="006F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A23B06">
              <w:rPr>
                <w:rFonts w:ascii="Times New Roman" w:hAnsi="Times New Roman"/>
                <w:sz w:val="24"/>
              </w:rPr>
              <w:t xml:space="preserve">Computer-assisted assignment of functional domains in the nonstructural polyprotein of hepatitis E virus: delineation of an additional group of positive-strand RNA plant and animal viruses. Proc Natl </w:t>
            </w:r>
            <w:proofErr w:type="spellStart"/>
            <w:r w:rsidRPr="00A23B06">
              <w:rPr>
                <w:rFonts w:ascii="Times New Roman" w:hAnsi="Times New Roman"/>
                <w:sz w:val="24"/>
              </w:rPr>
              <w:t>Acad</w:t>
            </w:r>
            <w:proofErr w:type="spellEnd"/>
            <w:r w:rsidRPr="00A23B06">
              <w:rPr>
                <w:rFonts w:ascii="Times New Roman" w:hAnsi="Times New Roman"/>
                <w:sz w:val="24"/>
              </w:rPr>
              <w:t xml:space="preserve"> Sci U S A.; 89: 8259-63.</w:t>
            </w:r>
          </w:p>
          <w:p w14:paraId="2A096563" w14:textId="77777777" w:rsidR="00CD7206" w:rsidRPr="00A23B06" w:rsidRDefault="00CD7206" w:rsidP="006F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tc>
      </w:tr>
      <w:tr w:rsidR="00CD7206" w:rsidRPr="00A23B06" w14:paraId="5817E5FE" w14:textId="77777777" w:rsidTr="006F1EF7">
        <w:tc>
          <w:tcPr>
            <w:tcW w:w="648" w:type="dxa"/>
          </w:tcPr>
          <w:p w14:paraId="5A904E3E" w14:textId="77777777" w:rsidR="00CD7206" w:rsidRPr="00A23B06" w:rsidRDefault="00CD7206" w:rsidP="006F1EF7">
            <w:pPr>
              <w:spacing w:after="240"/>
              <w:ind w:left="-90"/>
              <w:rPr>
                <w:rFonts w:ascii="Times New Roman" w:hAnsi="Times New Roman"/>
                <w:sz w:val="24"/>
              </w:rPr>
            </w:pPr>
            <w:r w:rsidRPr="00A23B06">
              <w:rPr>
                <w:rFonts w:ascii="Times New Roman" w:hAnsi="Times New Roman"/>
                <w:sz w:val="24"/>
              </w:rPr>
              <w:t>1995</w:t>
            </w:r>
          </w:p>
        </w:tc>
        <w:tc>
          <w:tcPr>
            <w:tcW w:w="8820" w:type="dxa"/>
          </w:tcPr>
          <w:p w14:paraId="6D168E37" w14:textId="77777777" w:rsidR="00CD7206" w:rsidRPr="00A23B06" w:rsidRDefault="00CD7206" w:rsidP="006F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A23B06">
              <w:rPr>
                <w:rFonts w:ascii="Times New Roman" w:hAnsi="Times New Roman"/>
                <w:sz w:val="24"/>
              </w:rPr>
              <w:t xml:space="preserve">Koonin EV, </w:t>
            </w:r>
            <w:proofErr w:type="spellStart"/>
            <w:r w:rsidRPr="00A23B06">
              <w:rPr>
                <w:rFonts w:ascii="Times New Roman" w:hAnsi="Times New Roman"/>
                <w:sz w:val="24"/>
              </w:rPr>
              <w:t>Tatusov</w:t>
            </w:r>
            <w:proofErr w:type="spellEnd"/>
            <w:r w:rsidRPr="00A23B06">
              <w:rPr>
                <w:rFonts w:ascii="Times New Roman" w:hAnsi="Times New Roman"/>
                <w:sz w:val="24"/>
              </w:rPr>
              <w:t xml:space="preserve"> RL, Rudd KE. Sequence similarity analysis of Escherichia coli proteins: functional and evolutionary implications. Proc Natl </w:t>
            </w:r>
            <w:proofErr w:type="spellStart"/>
            <w:r w:rsidRPr="00A23B06">
              <w:rPr>
                <w:rFonts w:ascii="Times New Roman" w:hAnsi="Times New Roman"/>
                <w:sz w:val="24"/>
              </w:rPr>
              <w:t>Acad</w:t>
            </w:r>
            <w:proofErr w:type="spellEnd"/>
            <w:r w:rsidRPr="00A23B06">
              <w:rPr>
                <w:rFonts w:ascii="Times New Roman" w:hAnsi="Times New Roman"/>
                <w:sz w:val="24"/>
              </w:rPr>
              <w:t xml:space="preserve"> Sci USA; 92: 11921-5</w:t>
            </w:r>
          </w:p>
          <w:p w14:paraId="155AD130" w14:textId="77777777" w:rsidR="00CD7206" w:rsidRPr="00A23B06" w:rsidRDefault="00CD7206" w:rsidP="006F1EF7">
            <w:pPr>
              <w:pStyle w:val="Publication"/>
              <w:rPr>
                <w:sz w:val="24"/>
                <w:szCs w:val="24"/>
              </w:rPr>
            </w:pPr>
          </w:p>
        </w:tc>
      </w:tr>
      <w:tr w:rsidR="00CD7206" w:rsidRPr="00A23B06" w14:paraId="1A651B84" w14:textId="77777777" w:rsidTr="006F1EF7">
        <w:tc>
          <w:tcPr>
            <w:tcW w:w="648" w:type="dxa"/>
          </w:tcPr>
          <w:p w14:paraId="27DF2D06" w14:textId="77777777" w:rsidR="00CD7206" w:rsidRPr="00A23B06" w:rsidRDefault="00CD7206" w:rsidP="006F1EF7">
            <w:pPr>
              <w:spacing w:after="240"/>
              <w:ind w:left="-90"/>
              <w:rPr>
                <w:rFonts w:ascii="Times New Roman" w:hAnsi="Times New Roman"/>
                <w:sz w:val="24"/>
              </w:rPr>
            </w:pPr>
            <w:r w:rsidRPr="00A23B06">
              <w:rPr>
                <w:rFonts w:ascii="Times New Roman" w:hAnsi="Times New Roman"/>
                <w:sz w:val="24"/>
              </w:rPr>
              <w:t>1996</w:t>
            </w:r>
          </w:p>
        </w:tc>
        <w:tc>
          <w:tcPr>
            <w:tcW w:w="8820" w:type="dxa"/>
          </w:tcPr>
          <w:p w14:paraId="37CEFA4D" w14:textId="77777777" w:rsidR="00CD7206" w:rsidRPr="00A23B06" w:rsidRDefault="00CD7206" w:rsidP="006F1EF7">
            <w:pPr>
              <w:pStyle w:val="Publication"/>
              <w:rPr>
                <w:sz w:val="24"/>
                <w:szCs w:val="24"/>
              </w:rPr>
            </w:pPr>
            <w:proofErr w:type="spellStart"/>
            <w:r w:rsidRPr="00A23B06">
              <w:rPr>
                <w:sz w:val="24"/>
                <w:szCs w:val="24"/>
              </w:rPr>
              <w:t>Mushegian</w:t>
            </w:r>
            <w:proofErr w:type="spellEnd"/>
            <w:r w:rsidRPr="00A23B06">
              <w:rPr>
                <w:sz w:val="24"/>
                <w:szCs w:val="24"/>
              </w:rPr>
              <w:t xml:space="preserve"> AR, Koonin EV. A minimal gene set for cellular life derived by comparison of complete bacterial genomes. Proc Natl </w:t>
            </w:r>
            <w:proofErr w:type="spellStart"/>
            <w:r w:rsidRPr="00A23B06">
              <w:rPr>
                <w:sz w:val="24"/>
                <w:szCs w:val="24"/>
              </w:rPr>
              <w:t>Acad</w:t>
            </w:r>
            <w:proofErr w:type="spellEnd"/>
            <w:r w:rsidRPr="00A23B06">
              <w:rPr>
                <w:sz w:val="24"/>
                <w:szCs w:val="24"/>
              </w:rPr>
              <w:t xml:space="preserve"> Sci USA  93:10268-73</w:t>
            </w:r>
          </w:p>
        </w:tc>
      </w:tr>
      <w:tr w:rsidR="00CD7206" w:rsidRPr="00A23B06" w14:paraId="00FFD17F" w14:textId="77777777" w:rsidTr="006F1EF7">
        <w:tc>
          <w:tcPr>
            <w:tcW w:w="648" w:type="dxa"/>
          </w:tcPr>
          <w:p w14:paraId="33DD4BA1" w14:textId="77777777" w:rsidR="00CD7206" w:rsidRPr="00A23B06" w:rsidRDefault="00CD7206" w:rsidP="006F1EF7">
            <w:pPr>
              <w:spacing w:after="240"/>
              <w:ind w:left="-90"/>
              <w:rPr>
                <w:rFonts w:ascii="Times New Roman" w:hAnsi="Times New Roman"/>
                <w:sz w:val="24"/>
              </w:rPr>
            </w:pPr>
            <w:r w:rsidRPr="00A23B06">
              <w:rPr>
                <w:rFonts w:ascii="Times New Roman" w:hAnsi="Times New Roman"/>
                <w:sz w:val="24"/>
              </w:rPr>
              <w:t>1997</w:t>
            </w:r>
          </w:p>
        </w:tc>
        <w:tc>
          <w:tcPr>
            <w:tcW w:w="8820" w:type="dxa"/>
          </w:tcPr>
          <w:p w14:paraId="4BAB2D90" w14:textId="77777777" w:rsidR="00CD7206" w:rsidRPr="00A23B06" w:rsidRDefault="00CD7206" w:rsidP="006F1EF7">
            <w:pPr>
              <w:pStyle w:val="Publication"/>
              <w:rPr>
                <w:sz w:val="24"/>
                <w:szCs w:val="24"/>
              </w:rPr>
            </w:pPr>
            <w:proofErr w:type="spellStart"/>
            <w:r w:rsidRPr="00A23B06">
              <w:rPr>
                <w:color w:val="000000"/>
                <w:sz w:val="24"/>
                <w:szCs w:val="24"/>
              </w:rPr>
              <w:t>Tatusov</w:t>
            </w:r>
            <w:proofErr w:type="spellEnd"/>
            <w:r w:rsidRPr="00A23B06">
              <w:rPr>
                <w:color w:val="000000"/>
                <w:sz w:val="24"/>
                <w:szCs w:val="24"/>
              </w:rPr>
              <w:t xml:space="preserve"> RL, Koonin EV, Lipman DJ. A</w:t>
            </w:r>
            <w:r w:rsidRPr="00A23B06">
              <w:rPr>
                <w:sz w:val="24"/>
                <w:szCs w:val="24"/>
              </w:rPr>
              <w:t xml:space="preserve"> genomic perspective on protein families. </w:t>
            </w:r>
            <w:hyperlink r:id="rId11" w:tooltip="Science (New York, N.Y.)." w:history="1">
              <w:r w:rsidRPr="00A23B06">
                <w:rPr>
                  <w:color w:val="000000"/>
                  <w:sz w:val="24"/>
                  <w:szCs w:val="24"/>
                </w:rPr>
                <w:t>Science</w:t>
              </w:r>
            </w:hyperlink>
            <w:r w:rsidRPr="00A23B06">
              <w:rPr>
                <w:color w:val="000000"/>
                <w:sz w:val="24"/>
                <w:szCs w:val="24"/>
              </w:rPr>
              <w:t xml:space="preserve"> 2</w:t>
            </w:r>
            <w:r w:rsidRPr="00A23B06">
              <w:rPr>
                <w:sz w:val="24"/>
                <w:szCs w:val="24"/>
              </w:rPr>
              <w:t>78: 631-637</w:t>
            </w:r>
          </w:p>
        </w:tc>
      </w:tr>
      <w:tr w:rsidR="00CD7206" w:rsidRPr="00A23B06" w14:paraId="6F0ADEF4" w14:textId="77777777" w:rsidTr="006F1EF7">
        <w:tc>
          <w:tcPr>
            <w:tcW w:w="648" w:type="dxa"/>
          </w:tcPr>
          <w:p w14:paraId="7114A2FD" w14:textId="77777777" w:rsidR="00CD7206" w:rsidRPr="00A23B06" w:rsidRDefault="00CD7206" w:rsidP="006F1EF7">
            <w:pPr>
              <w:spacing w:after="240"/>
              <w:ind w:left="-90"/>
              <w:rPr>
                <w:rFonts w:ascii="Times New Roman" w:hAnsi="Times New Roman"/>
                <w:sz w:val="24"/>
              </w:rPr>
            </w:pPr>
            <w:r w:rsidRPr="00A23B06">
              <w:rPr>
                <w:rFonts w:ascii="Times New Roman" w:hAnsi="Times New Roman"/>
                <w:sz w:val="24"/>
              </w:rPr>
              <w:t>2001</w:t>
            </w:r>
          </w:p>
        </w:tc>
        <w:tc>
          <w:tcPr>
            <w:tcW w:w="8820" w:type="dxa"/>
          </w:tcPr>
          <w:p w14:paraId="3FBDCA68" w14:textId="77777777" w:rsidR="00CD7206" w:rsidRPr="00A23B06" w:rsidRDefault="00787672" w:rsidP="006F1EF7">
            <w:pPr>
              <w:pStyle w:val="Publication"/>
              <w:rPr>
                <w:sz w:val="24"/>
                <w:szCs w:val="24"/>
              </w:rPr>
            </w:pPr>
            <w:hyperlink r:id="rId12" w:history="1">
              <w:r w:rsidR="00CD7206" w:rsidRPr="00A23B06">
                <w:rPr>
                  <w:color w:val="000000"/>
                  <w:sz w:val="24"/>
                  <w:szCs w:val="24"/>
                </w:rPr>
                <w:t>Aravind L</w:t>
              </w:r>
            </w:hyperlink>
            <w:r w:rsidR="00CD7206" w:rsidRPr="00A23B06">
              <w:rPr>
                <w:color w:val="000000"/>
                <w:sz w:val="24"/>
                <w:szCs w:val="24"/>
              </w:rPr>
              <w:t xml:space="preserve">, </w:t>
            </w:r>
            <w:hyperlink r:id="rId13" w:history="1">
              <w:r w:rsidR="00CD7206" w:rsidRPr="00A23B06">
                <w:rPr>
                  <w:color w:val="000000"/>
                  <w:sz w:val="24"/>
                  <w:szCs w:val="24"/>
                </w:rPr>
                <w:t>Dixit VM</w:t>
              </w:r>
            </w:hyperlink>
            <w:r w:rsidR="00CD7206" w:rsidRPr="00A23B06">
              <w:rPr>
                <w:color w:val="000000"/>
                <w:sz w:val="24"/>
                <w:szCs w:val="24"/>
              </w:rPr>
              <w:t xml:space="preserve">, </w:t>
            </w:r>
            <w:hyperlink r:id="rId14" w:history="1">
              <w:r w:rsidR="00CD7206" w:rsidRPr="00A23B06">
                <w:rPr>
                  <w:color w:val="000000"/>
                  <w:sz w:val="24"/>
                  <w:szCs w:val="24"/>
                </w:rPr>
                <w:t>Koonin EV</w:t>
              </w:r>
            </w:hyperlink>
            <w:r w:rsidR="00CD7206" w:rsidRPr="00A23B06">
              <w:rPr>
                <w:color w:val="000000"/>
                <w:sz w:val="24"/>
                <w:szCs w:val="24"/>
              </w:rPr>
              <w:t xml:space="preserve">. Apoptotic molecular machinery: vastly increased complexity in vertebrates revealed by genome comparisons.  </w:t>
            </w:r>
            <w:hyperlink r:id="rId15" w:tooltip="Science (New York, N.Y.)." w:history="1">
              <w:r w:rsidR="00CD7206" w:rsidRPr="00A23B06">
                <w:rPr>
                  <w:color w:val="000000"/>
                  <w:sz w:val="24"/>
                  <w:szCs w:val="24"/>
                </w:rPr>
                <w:t>Science</w:t>
              </w:r>
            </w:hyperlink>
            <w:r w:rsidR="00CD7206" w:rsidRPr="00A23B06">
              <w:rPr>
                <w:color w:val="000000"/>
                <w:sz w:val="24"/>
                <w:szCs w:val="24"/>
              </w:rPr>
              <w:t xml:space="preserve"> 291: 1279-84</w:t>
            </w:r>
          </w:p>
        </w:tc>
      </w:tr>
      <w:tr w:rsidR="00CD7206" w:rsidRPr="00A23B06" w14:paraId="7A444FCB" w14:textId="77777777" w:rsidTr="006F1EF7">
        <w:tc>
          <w:tcPr>
            <w:tcW w:w="648" w:type="dxa"/>
          </w:tcPr>
          <w:p w14:paraId="0F183B6B" w14:textId="77777777" w:rsidR="00CD7206" w:rsidRPr="00A23B06" w:rsidRDefault="00CD7206" w:rsidP="006F1EF7">
            <w:pPr>
              <w:spacing w:after="240"/>
              <w:ind w:left="-90"/>
              <w:rPr>
                <w:rFonts w:ascii="Times New Roman" w:hAnsi="Times New Roman"/>
                <w:sz w:val="24"/>
              </w:rPr>
            </w:pPr>
            <w:r w:rsidRPr="00A23B06">
              <w:rPr>
                <w:rFonts w:ascii="Times New Roman" w:hAnsi="Times New Roman"/>
                <w:sz w:val="24"/>
              </w:rPr>
              <w:t>2002</w:t>
            </w:r>
          </w:p>
        </w:tc>
        <w:tc>
          <w:tcPr>
            <w:tcW w:w="8820" w:type="dxa"/>
          </w:tcPr>
          <w:p w14:paraId="2FAC2641" w14:textId="77777777" w:rsidR="00CD7206" w:rsidRPr="00A23B06" w:rsidRDefault="00787672" w:rsidP="006F1EF7">
            <w:pPr>
              <w:pStyle w:val="Publication"/>
              <w:rPr>
                <w:sz w:val="24"/>
                <w:szCs w:val="24"/>
              </w:rPr>
            </w:pPr>
            <w:hyperlink r:id="rId16" w:history="1">
              <w:r w:rsidR="00CD7206" w:rsidRPr="00A23B06">
                <w:rPr>
                  <w:rStyle w:val="Hyperlink"/>
                  <w:color w:val="000000"/>
                  <w:sz w:val="24"/>
                  <w:szCs w:val="24"/>
                  <w:u w:val="none"/>
                </w:rPr>
                <w:t>Koonin EV</w:t>
              </w:r>
            </w:hyperlink>
            <w:r w:rsidR="00CD7206" w:rsidRPr="00A23B06">
              <w:rPr>
                <w:color w:val="000000"/>
                <w:sz w:val="24"/>
                <w:szCs w:val="24"/>
              </w:rPr>
              <w:t xml:space="preserve">, </w:t>
            </w:r>
            <w:hyperlink r:id="rId17" w:history="1">
              <w:r w:rsidR="00CD7206" w:rsidRPr="00A23B06">
                <w:rPr>
                  <w:rStyle w:val="Hyperlink"/>
                  <w:color w:val="000000"/>
                  <w:sz w:val="24"/>
                  <w:szCs w:val="24"/>
                  <w:u w:val="none"/>
                </w:rPr>
                <w:t>Wolf YI</w:t>
              </w:r>
            </w:hyperlink>
            <w:r w:rsidR="00CD7206" w:rsidRPr="00A23B06">
              <w:rPr>
                <w:color w:val="000000"/>
                <w:sz w:val="24"/>
                <w:szCs w:val="24"/>
              </w:rPr>
              <w:t xml:space="preserve">, </w:t>
            </w:r>
            <w:hyperlink r:id="rId18" w:history="1">
              <w:r w:rsidR="00CD7206" w:rsidRPr="00A23B06">
                <w:rPr>
                  <w:rStyle w:val="Hyperlink"/>
                  <w:color w:val="000000"/>
                  <w:sz w:val="24"/>
                  <w:szCs w:val="24"/>
                  <w:u w:val="none"/>
                </w:rPr>
                <w:t>Karev GP</w:t>
              </w:r>
            </w:hyperlink>
            <w:r w:rsidR="00CD7206" w:rsidRPr="00A23B06">
              <w:rPr>
                <w:color w:val="000000"/>
                <w:sz w:val="24"/>
                <w:szCs w:val="24"/>
              </w:rPr>
              <w:t>. The s</w:t>
            </w:r>
            <w:r w:rsidR="00CD7206" w:rsidRPr="00A23B06">
              <w:rPr>
                <w:sz w:val="24"/>
                <w:szCs w:val="24"/>
              </w:rPr>
              <w:t>tructure of the protein universe and genome evolution. Nature 420: 218-223</w:t>
            </w:r>
          </w:p>
        </w:tc>
      </w:tr>
      <w:tr w:rsidR="00CD7206" w:rsidRPr="00A23B06" w14:paraId="7E3E2C22" w14:textId="77777777" w:rsidTr="006F1EF7">
        <w:tc>
          <w:tcPr>
            <w:tcW w:w="648" w:type="dxa"/>
          </w:tcPr>
          <w:p w14:paraId="29B62A30" w14:textId="77777777" w:rsidR="00CD7206" w:rsidRPr="00A23B06" w:rsidRDefault="00CD7206" w:rsidP="006F1EF7">
            <w:pPr>
              <w:spacing w:after="240"/>
              <w:ind w:left="-90"/>
              <w:rPr>
                <w:rFonts w:ascii="Times New Roman" w:hAnsi="Times New Roman"/>
                <w:sz w:val="24"/>
              </w:rPr>
            </w:pPr>
            <w:r w:rsidRPr="00A23B06">
              <w:rPr>
                <w:rFonts w:ascii="Times New Roman" w:hAnsi="Times New Roman"/>
                <w:sz w:val="24"/>
              </w:rPr>
              <w:t>2006</w:t>
            </w:r>
          </w:p>
        </w:tc>
        <w:tc>
          <w:tcPr>
            <w:tcW w:w="8820" w:type="dxa"/>
          </w:tcPr>
          <w:p w14:paraId="4C7D4EA0" w14:textId="77777777" w:rsidR="00CD7206" w:rsidRPr="00A23B06" w:rsidRDefault="00CD7206" w:rsidP="006F1EF7">
            <w:pPr>
              <w:pStyle w:val="Publication"/>
              <w:rPr>
                <w:sz w:val="24"/>
                <w:szCs w:val="24"/>
              </w:rPr>
            </w:pPr>
            <w:r w:rsidRPr="00A23B06">
              <w:rPr>
                <w:sz w:val="24"/>
                <w:szCs w:val="24"/>
              </w:rPr>
              <w:t>Martin W, Koonin EV. Introns and the origin of nucleus-cytosol compartmentalization. Nature 440:41-45</w:t>
            </w:r>
          </w:p>
        </w:tc>
      </w:tr>
      <w:tr w:rsidR="00CD7206" w:rsidRPr="00A23B06" w14:paraId="6869FB2C" w14:textId="77777777" w:rsidTr="006F1EF7">
        <w:tc>
          <w:tcPr>
            <w:tcW w:w="648" w:type="dxa"/>
          </w:tcPr>
          <w:p w14:paraId="323016A7" w14:textId="77777777" w:rsidR="00CD7206" w:rsidRPr="00A23B06" w:rsidRDefault="00CD7206" w:rsidP="006F1EF7">
            <w:pPr>
              <w:spacing w:after="240"/>
              <w:ind w:left="-90"/>
              <w:rPr>
                <w:rFonts w:ascii="Times New Roman" w:hAnsi="Times New Roman"/>
                <w:sz w:val="24"/>
              </w:rPr>
            </w:pPr>
            <w:r w:rsidRPr="00A23B06">
              <w:rPr>
                <w:rFonts w:ascii="Times New Roman" w:hAnsi="Times New Roman"/>
                <w:sz w:val="24"/>
              </w:rPr>
              <w:t>2006</w:t>
            </w:r>
          </w:p>
        </w:tc>
        <w:tc>
          <w:tcPr>
            <w:tcW w:w="8820" w:type="dxa"/>
          </w:tcPr>
          <w:p w14:paraId="79E1D9B5" w14:textId="77777777" w:rsidR="00CD7206" w:rsidRPr="00A23B06" w:rsidRDefault="00CD7206" w:rsidP="006F1EF7">
            <w:pPr>
              <w:pStyle w:val="Publication"/>
              <w:rPr>
                <w:sz w:val="24"/>
                <w:szCs w:val="24"/>
              </w:rPr>
            </w:pPr>
            <w:r w:rsidRPr="00A23B06">
              <w:rPr>
                <w:sz w:val="24"/>
                <w:szCs w:val="24"/>
              </w:rPr>
              <w:t>Makarova KS,  Grishin NV,  Shabalina SA,  Wolf, YI, Koonin EV. A putative RNA-interference-based immune system in prokaryotes: computational analysis of the predicted enzymatic machinery, functional analogies with eukaryotic RNAi, and hypothetical mechanisms of action. Biol Direct 1:7</w:t>
            </w:r>
          </w:p>
        </w:tc>
      </w:tr>
      <w:tr w:rsidR="00CD7206" w:rsidRPr="00A23B06" w14:paraId="77D840FE" w14:textId="77777777" w:rsidTr="006F1EF7">
        <w:tc>
          <w:tcPr>
            <w:tcW w:w="648" w:type="dxa"/>
          </w:tcPr>
          <w:p w14:paraId="44D5C217" w14:textId="77777777" w:rsidR="00CD7206" w:rsidRPr="00A23B06" w:rsidRDefault="00CD7206" w:rsidP="006F1EF7">
            <w:pPr>
              <w:spacing w:after="240"/>
              <w:ind w:left="-90"/>
              <w:rPr>
                <w:rFonts w:ascii="Times New Roman" w:hAnsi="Times New Roman"/>
                <w:sz w:val="24"/>
              </w:rPr>
            </w:pPr>
            <w:r w:rsidRPr="00A23B06">
              <w:rPr>
                <w:rFonts w:ascii="Times New Roman" w:hAnsi="Times New Roman"/>
                <w:sz w:val="24"/>
              </w:rPr>
              <w:t>2008</w:t>
            </w:r>
          </w:p>
        </w:tc>
        <w:tc>
          <w:tcPr>
            <w:tcW w:w="8820" w:type="dxa"/>
          </w:tcPr>
          <w:p w14:paraId="5783D6E7" w14:textId="77777777" w:rsidR="00CD7206" w:rsidRPr="00A23B06" w:rsidRDefault="00CD7206" w:rsidP="006F1EF7">
            <w:pPr>
              <w:pStyle w:val="Publication"/>
              <w:tabs>
                <w:tab w:val="right" w:pos="8604"/>
              </w:tabs>
              <w:rPr>
                <w:sz w:val="24"/>
                <w:szCs w:val="24"/>
              </w:rPr>
            </w:pPr>
            <w:r w:rsidRPr="00A23B06">
              <w:rPr>
                <w:sz w:val="24"/>
                <w:szCs w:val="24"/>
              </w:rPr>
              <w:t xml:space="preserve">Brouns SJ, </w:t>
            </w:r>
            <w:proofErr w:type="spellStart"/>
            <w:r w:rsidRPr="00A23B06">
              <w:rPr>
                <w:sz w:val="24"/>
                <w:szCs w:val="24"/>
              </w:rPr>
              <w:t>Jore</w:t>
            </w:r>
            <w:proofErr w:type="spellEnd"/>
            <w:r w:rsidRPr="00A23B06">
              <w:rPr>
                <w:sz w:val="24"/>
                <w:szCs w:val="24"/>
              </w:rPr>
              <w:t xml:space="preserve"> MM, Lundgren M, Westra ER, </w:t>
            </w:r>
            <w:proofErr w:type="spellStart"/>
            <w:r w:rsidRPr="00A23B06">
              <w:rPr>
                <w:sz w:val="24"/>
                <w:szCs w:val="24"/>
              </w:rPr>
              <w:t>Slijkhuis</w:t>
            </w:r>
            <w:proofErr w:type="spellEnd"/>
            <w:r w:rsidRPr="00A23B06">
              <w:rPr>
                <w:sz w:val="24"/>
                <w:szCs w:val="24"/>
              </w:rPr>
              <w:t xml:space="preserve"> RJ, </w:t>
            </w:r>
            <w:proofErr w:type="spellStart"/>
            <w:r w:rsidRPr="00A23B06">
              <w:rPr>
                <w:sz w:val="24"/>
                <w:szCs w:val="24"/>
              </w:rPr>
              <w:t>Snijders</w:t>
            </w:r>
            <w:proofErr w:type="spellEnd"/>
            <w:r w:rsidRPr="00A23B06">
              <w:rPr>
                <w:sz w:val="24"/>
                <w:szCs w:val="24"/>
              </w:rPr>
              <w:t xml:space="preserve"> AP, Dickman MJ, Makarova KS, Koonin EV, van der Oost J. Small CRISPR RNAs guide antiviral defense in prokaryotes. Science 321: 960-964</w:t>
            </w:r>
          </w:p>
        </w:tc>
      </w:tr>
      <w:tr w:rsidR="00CD7206" w:rsidRPr="00A23B06" w14:paraId="4FC765A6" w14:textId="77777777" w:rsidTr="006F1EF7">
        <w:tc>
          <w:tcPr>
            <w:tcW w:w="648" w:type="dxa"/>
          </w:tcPr>
          <w:p w14:paraId="3E4251C0" w14:textId="77777777" w:rsidR="00CD7206" w:rsidRPr="00A23B06" w:rsidRDefault="00CD7206" w:rsidP="006F1EF7">
            <w:pPr>
              <w:spacing w:after="240"/>
              <w:ind w:left="-90"/>
              <w:rPr>
                <w:rFonts w:ascii="Times New Roman" w:hAnsi="Times New Roman"/>
                <w:sz w:val="24"/>
              </w:rPr>
            </w:pPr>
            <w:r w:rsidRPr="00A23B06">
              <w:rPr>
                <w:rFonts w:ascii="Times New Roman" w:hAnsi="Times New Roman"/>
                <w:sz w:val="24"/>
              </w:rPr>
              <w:t>2011</w:t>
            </w:r>
          </w:p>
        </w:tc>
        <w:tc>
          <w:tcPr>
            <w:tcW w:w="8820" w:type="dxa"/>
          </w:tcPr>
          <w:p w14:paraId="114707CC" w14:textId="77777777" w:rsidR="00CD7206" w:rsidRPr="00A23B06" w:rsidRDefault="00CD7206" w:rsidP="006F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A23B06">
              <w:rPr>
                <w:rFonts w:ascii="Times New Roman" w:hAnsi="Times New Roman"/>
                <w:sz w:val="24"/>
              </w:rPr>
              <w:t>Makarova KS, Haft DH, Barrangou R, Brouns SJ, Charpentier E, Horvath P,</w:t>
            </w:r>
          </w:p>
          <w:p w14:paraId="6D02D6CD" w14:textId="77777777" w:rsidR="00CD7206" w:rsidRPr="00A23B06" w:rsidRDefault="00CD7206" w:rsidP="006F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A23B06">
              <w:rPr>
                <w:rFonts w:ascii="Times New Roman" w:hAnsi="Times New Roman"/>
                <w:sz w:val="24"/>
              </w:rPr>
              <w:t xml:space="preserve">Moineau S, Mojica FJ, Wolf YI, Yakunin AF, van der Oost J, Koonin EV. </w:t>
            </w:r>
          </w:p>
          <w:p w14:paraId="20F7716F" w14:textId="77777777" w:rsidR="00CD7206" w:rsidRPr="00A23B06" w:rsidRDefault="00CD7206" w:rsidP="006F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A23B06">
              <w:rPr>
                <w:rFonts w:ascii="Times New Roman" w:hAnsi="Times New Roman"/>
                <w:sz w:val="24"/>
              </w:rPr>
              <w:lastRenderedPageBreak/>
              <w:t>Evolution and classification of the CRISPR-Cas systems. Nat Rev Microbiol 9:467-477</w:t>
            </w:r>
          </w:p>
        </w:tc>
      </w:tr>
      <w:tr w:rsidR="00CD7206" w:rsidRPr="00A23B06" w14:paraId="328D394F" w14:textId="77777777" w:rsidTr="006F1EF7">
        <w:tc>
          <w:tcPr>
            <w:tcW w:w="648" w:type="dxa"/>
          </w:tcPr>
          <w:p w14:paraId="2F935F3B" w14:textId="77777777" w:rsidR="00CD7206" w:rsidRPr="00A23B06" w:rsidRDefault="00CD7206" w:rsidP="006F1EF7">
            <w:pPr>
              <w:spacing w:after="240"/>
              <w:ind w:left="-90"/>
              <w:rPr>
                <w:rFonts w:ascii="Times New Roman" w:hAnsi="Times New Roman"/>
                <w:sz w:val="24"/>
              </w:rPr>
            </w:pPr>
            <w:r w:rsidRPr="00A23B06">
              <w:rPr>
                <w:rFonts w:ascii="Times New Roman" w:hAnsi="Times New Roman"/>
                <w:sz w:val="24"/>
              </w:rPr>
              <w:lastRenderedPageBreak/>
              <w:t>2012</w:t>
            </w:r>
          </w:p>
        </w:tc>
        <w:tc>
          <w:tcPr>
            <w:tcW w:w="8820" w:type="dxa"/>
          </w:tcPr>
          <w:p w14:paraId="43B930AD" w14:textId="77777777" w:rsidR="00CD7206" w:rsidRPr="00A23B06" w:rsidRDefault="00CD7206" w:rsidP="006F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A23B06">
              <w:rPr>
                <w:rFonts w:ascii="Times New Roman" w:hAnsi="Times New Roman"/>
                <w:sz w:val="24"/>
              </w:rPr>
              <w:t xml:space="preserve">Weinberger AD, Wolf YI, </w:t>
            </w:r>
            <w:proofErr w:type="spellStart"/>
            <w:r w:rsidRPr="00A23B06">
              <w:rPr>
                <w:rFonts w:ascii="Times New Roman" w:hAnsi="Times New Roman"/>
                <w:sz w:val="24"/>
              </w:rPr>
              <w:t>Lobkovsky</w:t>
            </w:r>
            <w:proofErr w:type="spellEnd"/>
            <w:r w:rsidRPr="00A23B06">
              <w:rPr>
                <w:rFonts w:ascii="Times New Roman" w:hAnsi="Times New Roman"/>
                <w:sz w:val="24"/>
              </w:rPr>
              <w:t xml:space="preserve"> AE, Gilmore MS, Koonin EV. Viral diversity threshold for adaptive immunity in prokaryotes. </w:t>
            </w:r>
            <w:proofErr w:type="spellStart"/>
            <w:r w:rsidRPr="00A23B06">
              <w:rPr>
                <w:rFonts w:ascii="Times New Roman" w:hAnsi="Times New Roman"/>
                <w:sz w:val="24"/>
              </w:rPr>
              <w:t>MBio</w:t>
            </w:r>
            <w:proofErr w:type="spellEnd"/>
            <w:r w:rsidRPr="00A23B06">
              <w:rPr>
                <w:rFonts w:ascii="Times New Roman" w:hAnsi="Times New Roman"/>
                <w:sz w:val="24"/>
              </w:rPr>
              <w:t xml:space="preserve"> 3:e00456-12.</w:t>
            </w:r>
          </w:p>
        </w:tc>
      </w:tr>
      <w:tr w:rsidR="00CD7206" w:rsidRPr="00A23B06" w14:paraId="4BAF1D08" w14:textId="77777777" w:rsidTr="006F1EF7">
        <w:tc>
          <w:tcPr>
            <w:tcW w:w="648" w:type="dxa"/>
          </w:tcPr>
          <w:p w14:paraId="6EDC6B15" w14:textId="77777777" w:rsidR="00CD7206" w:rsidRDefault="00CD7206" w:rsidP="006F1EF7">
            <w:pPr>
              <w:spacing w:after="240"/>
              <w:ind w:left="-90"/>
              <w:rPr>
                <w:rFonts w:ascii="Times New Roman" w:hAnsi="Times New Roman"/>
                <w:sz w:val="24"/>
              </w:rPr>
            </w:pPr>
            <w:r w:rsidRPr="00A23B06">
              <w:rPr>
                <w:rFonts w:ascii="Times New Roman" w:hAnsi="Times New Roman"/>
                <w:sz w:val="24"/>
              </w:rPr>
              <w:t>2014</w:t>
            </w:r>
          </w:p>
          <w:p w14:paraId="1904E73D" w14:textId="77777777" w:rsidR="00CD7206" w:rsidRDefault="00CD7206" w:rsidP="006F1EF7">
            <w:pPr>
              <w:spacing w:after="240"/>
              <w:ind w:left="-90"/>
              <w:rPr>
                <w:rFonts w:ascii="Times New Roman" w:hAnsi="Times New Roman"/>
                <w:sz w:val="24"/>
              </w:rPr>
            </w:pPr>
            <w:r>
              <w:rPr>
                <w:rFonts w:ascii="Times New Roman" w:hAnsi="Times New Roman"/>
                <w:sz w:val="24"/>
              </w:rPr>
              <w:t>2015</w:t>
            </w:r>
          </w:p>
          <w:p w14:paraId="6C27C422" w14:textId="77777777" w:rsidR="00CD7206" w:rsidRDefault="00CD7206" w:rsidP="006F1EF7">
            <w:pPr>
              <w:spacing w:after="240"/>
              <w:ind w:left="-90"/>
              <w:rPr>
                <w:rFonts w:ascii="Times New Roman" w:hAnsi="Times New Roman"/>
                <w:sz w:val="24"/>
              </w:rPr>
            </w:pPr>
          </w:p>
          <w:p w14:paraId="4C9C364D" w14:textId="77777777" w:rsidR="00CD7206" w:rsidRDefault="00CD7206" w:rsidP="006F1EF7">
            <w:pPr>
              <w:spacing w:after="240"/>
              <w:ind w:left="-90"/>
              <w:rPr>
                <w:rFonts w:ascii="Times New Roman" w:hAnsi="Times New Roman"/>
                <w:sz w:val="24"/>
              </w:rPr>
            </w:pPr>
          </w:p>
          <w:p w14:paraId="3C3EF499" w14:textId="77777777" w:rsidR="00590AD3" w:rsidRDefault="00CD7206" w:rsidP="006F1EF7">
            <w:pPr>
              <w:spacing w:after="240"/>
              <w:ind w:left="-90"/>
              <w:rPr>
                <w:rFonts w:ascii="Times New Roman" w:hAnsi="Times New Roman"/>
                <w:sz w:val="24"/>
              </w:rPr>
            </w:pPr>
            <w:r>
              <w:rPr>
                <w:rFonts w:ascii="Times New Roman" w:hAnsi="Times New Roman"/>
                <w:sz w:val="24"/>
              </w:rPr>
              <w:t>2017</w:t>
            </w:r>
          </w:p>
          <w:p w14:paraId="1BCD2DAC" w14:textId="77777777" w:rsidR="00590AD3" w:rsidRDefault="00590AD3" w:rsidP="006F1EF7">
            <w:pPr>
              <w:spacing w:after="240"/>
              <w:ind w:left="-90"/>
              <w:rPr>
                <w:rFonts w:ascii="Times New Roman" w:hAnsi="Times New Roman"/>
                <w:sz w:val="24"/>
              </w:rPr>
            </w:pPr>
          </w:p>
          <w:p w14:paraId="51A6C934" w14:textId="77777777" w:rsidR="00590AD3" w:rsidRDefault="00590AD3" w:rsidP="006F1EF7">
            <w:pPr>
              <w:spacing w:after="240"/>
              <w:ind w:left="-90"/>
              <w:rPr>
                <w:rFonts w:ascii="Times New Roman" w:hAnsi="Times New Roman"/>
                <w:sz w:val="24"/>
              </w:rPr>
            </w:pPr>
          </w:p>
          <w:p w14:paraId="4CE24309" w14:textId="4D0EF3AB" w:rsidR="00590AD3" w:rsidRDefault="00590AD3" w:rsidP="006F1EF7">
            <w:pPr>
              <w:spacing w:after="240"/>
              <w:ind w:left="-90"/>
              <w:rPr>
                <w:rFonts w:ascii="Times New Roman" w:hAnsi="Times New Roman"/>
                <w:sz w:val="24"/>
              </w:rPr>
            </w:pPr>
            <w:r>
              <w:rPr>
                <w:rFonts w:ascii="Times New Roman" w:hAnsi="Times New Roman"/>
                <w:sz w:val="24"/>
              </w:rPr>
              <w:t xml:space="preserve">2018 </w:t>
            </w:r>
          </w:p>
          <w:p w14:paraId="70482D15" w14:textId="77777777" w:rsidR="00590AD3" w:rsidRDefault="00590AD3" w:rsidP="006F1EF7">
            <w:pPr>
              <w:spacing w:after="240"/>
              <w:ind w:left="-90"/>
              <w:rPr>
                <w:rFonts w:ascii="Times New Roman" w:hAnsi="Times New Roman"/>
                <w:sz w:val="24"/>
              </w:rPr>
            </w:pPr>
          </w:p>
          <w:p w14:paraId="14A1F718" w14:textId="77777777" w:rsidR="00590AD3" w:rsidRDefault="00590AD3" w:rsidP="006F1EF7">
            <w:pPr>
              <w:spacing w:after="240"/>
              <w:ind w:left="-90"/>
              <w:rPr>
                <w:rFonts w:ascii="Times New Roman" w:hAnsi="Times New Roman"/>
                <w:sz w:val="24"/>
              </w:rPr>
            </w:pPr>
            <w:r>
              <w:rPr>
                <w:rFonts w:ascii="Times New Roman" w:hAnsi="Times New Roman"/>
                <w:sz w:val="24"/>
              </w:rPr>
              <w:t xml:space="preserve">2018 </w:t>
            </w:r>
          </w:p>
          <w:p w14:paraId="36032BFF" w14:textId="77777777" w:rsidR="00590AD3" w:rsidRDefault="00590AD3" w:rsidP="006F1EF7">
            <w:pPr>
              <w:spacing w:after="240"/>
              <w:ind w:left="-90"/>
              <w:rPr>
                <w:rFonts w:ascii="Times New Roman" w:hAnsi="Times New Roman"/>
                <w:sz w:val="24"/>
              </w:rPr>
            </w:pPr>
          </w:p>
          <w:p w14:paraId="6C8A70F8" w14:textId="77777777" w:rsidR="00E06C50" w:rsidRDefault="00E06C50" w:rsidP="006F1EF7">
            <w:pPr>
              <w:spacing w:after="240"/>
              <w:ind w:left="-90"/>
              <w:rPr>
                <w:rFonts w:ascii="Times New Roman" w:hAnsi="Times New Roman"/>
                <w:sz w:val="24"/>
              </w:rPr>
            </w:pPr>
          </w:p>
          <w:p w14:paraId="7B218685" w14:textId="735DB234" w:rsidR="00590AD3" w:rsidRDefault="00590AD3" w:rsidP="006F1EF7">
            <w:pPr>
              <w:spacing w:after="240"/>
              <w:ind w:left="-90"/>
              <w:rPr>
                <w:rFonts w:ascii="Times New Roman" w:hAnsi="Times New Roman"/>
                <w:sz w:val="24"/>
              </w:rPr>
            </w:pPr>
            <w:r>
              <w:rPr>
                <w:rFonts w:ascii="Times New Roman" w:hAnsi="Times New Roman"/>
                <w:sz w:val="24"/>
              </w:rPr>
              <w:t xml:space="preserve">2019 </w:t>
            </w:r>
          </w:p>
          <w:p w14:paraId="63F75C1F" w14:textId="77777777" w:rsidR="00590AD3" w:rsidRDefault="00590AD3" w:rsidP="006F1EF7">
            <w:pPr>
              <w:spacing w:after="240"/>
              <w:ind w:left="-90"/>
              <w:rPr>
                <w:rFonts w:ascii="Times New Roman" w:hAnsi="Times New Roman"/>
                <w:sz w:val="24"/>
              </w:rPr>
            </w:pPr>
          </w:p>
          <w:p w14:paraId="680F91CC" w14:textId="32BBA6B6" w:rsidR="00590AD3" w:rsidRDefault="00590AD3" w:rsidP="006F1EF7">
            <w:pPr>
              <w:spacing w:after="240"/>
              <w:ind w:left="-90"/>
              <w:rPr>
                <w:rFonts w:ascii="Times New Roman" w:hAnsi="Times New Roman"/>
                <w:sz w:val="24"/>
              </w:rPr>
            </w:pPr>
            <w:r>
              <w:rPr>
                <w:rFonts w:ascii="Times New Roman" w:hAnsi="Times New Roman"/>
                <w:sz w:val="24"/>
              </w:rPr>
              <w:t xml:space="preserve">2020 </w:t>
            </w:r>
          </w:p>
          <w:p w14:paraId="1FDBFBD2" w14:textId="295DF342" w:rsidR="00CD7206" w:rsidRPr="00A23B06" w:rsidRDefault="00CD7206" w:rsidP="006F1EF7">
            <w:pPr>
              <w:spacing w:after="240"/>
              <w:ind w:left="-90"/>
              <w:rPr>
                <w:rFonts w:ascii="Times New Roman" w:hAnsi="Times New Roman"/>
                <w:sz w:val="24"/>
              </w:rPr>
            </w:pPr>
            <w:r>
              <w:rPr>
                <w:rFonts w:ascii="Times New Roman" w:hAnsi="Times New Roman"/>
                <w:sz w:val="24"/>
              </w:rPr>
              <w:t xml:space="preserve">   </w:t>
            </w:r>
          </w:p>
        </w:tc>
        <w:tc>
          <w:tcPr>
            <w:tcW w:w="8820" w:type="dxa"/>
          </w:tcPr>
          <w:p w14:paraId="55586494" w14:textId="77777777" w:rsidR="00CD7206" w:rsidRDefault="00CD7206" w:rsidP="006F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A23B06">
              <w:rPr>
                <w:rFonts w:ascii="Times New Roman" w:hAnsi="Times New Roman"/>
                <w:sz w:val="24"/>
              </w:rPr>
              <w:t xml:space="preserve">Ran W, Kristensen DM, Koonin EV. Coupling between protein level selection and codon usage optimization in the evolution of bacteria and archaea. </w:t>
            </w:r>
            <w:proofErr w:type="spellStart"/>
            <w:r w:rsidRPr="00A23B06">
              <w:rPr>
                <w:rFonts w:ascii="Times New Roman" w:hAnsi="Times New Roman"/>
                <w:sz w:val="24"/>
              </w:rPr>
              <w:t>MBio</w:t>
            </w:r>
            <w:proofErr w:type="spellEnd"/>
            <w:r w:rsidRPr="00A23B06">
              <w:rPr>
                <w:rFonts w:ascii="Times New Roman" w:hAnsi="Times New Roman"/>
                <w:sz w:val="24"/>
              </w:rPr>
              <w:t>. 5:e00956-14</w:t>
            </w:r>
          </w:p>
          <w:p w14:paraId="3B1771EF" w14:textId="77777777" w:rsidR="00CD7206" w:rsidRPr="00A23B06" w:rsidRDefault="00CD7206" w:rsidP="00CD7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hAnsi="Times New Roman"/>
                <w:sz w:val="24"/>
              </w:rPr>
            </w:pPr>
            <w:r w:rsidRPr="00A23B06">
              <w:rPr>
                <w:rFonts w:ascii="Times New Roman" w:hAnsi="Times New Roman"/>
                <w:sz w:val="24"/>
              </w:rPr>
              <w:t xml:space="preserve">Shmakov S, Abudayyeh OO, Makarova KS, Wolf YI, Gootenberg JS, Semenova E, Minakhin L, </w:t>
            </w:r>
            <w:proofErr w:type="spellStart"/>
            <w:r w:rsidRPr="00A23B06">
              <w:rPr>
                <w:rFonts w:ascii="Times New Roman" w:hAnsi="Times New Roman"/>
                <w:sz w:val="24"/>
              </w:rPr>
              <w:t>Joung</w:t>
            </w:r>
            <w:proofErr w:type="spellEnd"/>
            <w:r w:rsidRPr="00A23B06">
              <w:rPr>
                <w:rFonts w:ascii="Times New Roman" w:hAnsi="Times New Roman"/>
                <w:sz w:val="24"/>
              </w:rPr>
              <w:t xml:space="preserve"> J, </w:t>
            </w:r>
            <w:proofErr w:type="spellStart"/>
            <w:r w:rsidRPr="00A23B06">
              <w:rPr>
                <w:rFonts w:ascii="Times New Roman" w:hAnsi="Times New Roman"/>
                <w:sz w:val="24"/>
              </w:rPr>
              <w:t>Konermann</w:t>
            </w:r>
            <w:proofErr w:type="spellEnd"/>
            <w:r w:rsidRPr="00A23B06">
              <w:rPr>
                <w:rFonts w:ascii="Times New Roman" w:hAnsi="Times New Roman"/>
                <w:sz w:val="24"/>
              </w:rPr>
              <w:t xml:space="preserve"> S, Severinov K, Zhang F, Koonin EV. Discovery and Functional Characterization of Diverse Class 2 CRISPR-Cas Systems. Mol Cell. 2015 Nov 5;60(3):385-97</w:t>
            </w:r>
          </w:p>
          <w:p w14:paraId="0D7AB472" w14:textId="77777777" w:rsidR="00CD7206" w:rsidRPr="00A23B06" w:rsidRDefault="00CD7206" w:rsidP="00CD7206">
            <w:pPr>
              <w:pStyle w:val="HTMLPreformatted"/>
              <w:rPr>
                <w:rFonts w:ascii="Times New Roman" w:hAnsi="Times New Roman" w:cs="Times New Roman"/>
                <w:sz w:val="24"/>
                <w:szCs w:val="24"/>
              </w:rPr>
            </w:pPr>
          </w:p>
          <w:p w14:paraId="37692BFE" w14:textId="77777777" w:rsidR="00CD7206" w:rsidRPr="00A23B06" w:rsidRDefault="00CD7206" w:rsidP="00CD7206">
            <w:pPr>
              <w:pStyle w:val="HTMLPreformatted"/>
              <w:rPr>
                <w:rFonts w:ascii="Times New Roman" w:hAnsi="Times New Roman" w:cs="Times New Roman"/>
                <w:sz w:val="24"/>
                <w:szCs w:val="24"/>
              </w:rPr>
            </w:pPr>
            <w:r w:rsidRPr="00A23B06">
              <w:rPr>
                <w:rFonts w:ascii="Times New Roman" w:hAnsi="Times New Roman" w:cs="Times New Roman"/>
                <w:sz w:val="24"/>
                <w:szCs w:val="24"/>
              </w:rPr>
              <w:t xml:space="preserve">Shmakov S, </w:t>
            </w:r>
            <w:proofErr w:type="spellStart"/>
            <w:r w:rsidRPr="00A23B06">
              <w:rPr>
                <w:rFonts w:ascii="Times New Roman" w:hAnsi="Times New Roman" w:cs="Times New Roman"/>
                <w:sz w:val="24"/>
                <w:szCs w:val="24"/>
              </w:rPr>
              <w:t>Smargon</w:t>
            </w:r>
            <w:proofErr w:type="spellEnd"/>
            <w:r w:rsidRPr="00A23B06">
              <w:rPr>
                <w:rFonts w:ascii="Times New Roman" w:hAnsi="Times New Roman" w:cs="Times New Roman"/>
                <w:sz w:val="24"/>
                <w:szCs w:val="24"/>
              </w:rPr>
              <w:t xml:space="preserve"> A, Scott D, Cox D, </w:t>
            </w:r>
            <w:proofErr w:type="spellStart"/>
            <w:r w:rsidRPr="00A23B06">
              <w:rPr>
                <w:rFonts w:ascii="Times New Roman" w:hAnsi="Times New Roman" w:cs="Times New Roman"/>
                <w:sz w:val="24"/>
                <w:szCs w:val="24"/>
              </w:rPr>
              <w:t>Pyzocha</w:t>
            </w:r>
            <w:proofErr w:type="spellEnd"/>
            <w:r w:rsidRPr="00A23B06">
              <w:rPr>
                <w:rFonts w:ascii="Times New Roman" w:hAnsi="Times New Roman" w:cs="Times New Roman"/>
                <w:sz w:val="24"/>
                <w:szCs w:val="24"/>
              </w:rPr>
              <w:t xml:space="preserve"> N, Yan W, Abudayyeh OO,</w:t>
            </w:r>
          </w:p>
          <w:p w14:paraId="58C97A0D" w14:textId="77777777" w:rsidR="00CD7206" w:rsidRPr="00A23B06" w:rsidRDefault="00CD7206" w:rsidP="00CD7206">
            <w:pPr>
              <w:pStyle w:val="HTMLPreformatted"/>
              <w:rPr>
                <w:rFonts w:ascii="Times New Roman" w:hAnsi="Times New Roman" w:cs="Times New Roman"/>
                <w:sz w:val="24"/>
                <w:szCs w:val="24"/>
              </w:rPr>
            </w:pPr>
            <w:r w:rsidRPr="00A23B06">
              <w:rPr>
                <w:rFonts w:ascii="Times New Roman" w:hAnsi="Times New Roman" w:cs="Times New Roman"/>
                <w:sz w:val="24"/>
                <w:szCs w:val="24"/>
              </w:rPr>
              <w:t>Gootenberg JS, Makarova KS, Wolf YI, Severinov K, Zhang F, Koonin EV. Diversity</w:t>
            </w:r>
          </w:p>
          <w:p w14:paraId="445C2934" w14:textId="77777777" w:rsidR="00CD7206" w:rsidRPr="00A23B06" w:rsidRDefault="00CD7206" w:rsidP="00CD7206">
            <w:pPr>
              <w:pStyle w:val="HTMLPreformatted"/>
              <w:rPr>
                <w:rFonts w:ascii="Times New Roman" w:hAnsi="Times New Roman" w:cs="Times New Roman"/>
                <w:sz w:val="24"/>
                <w:szCs w:val="24"/>
              </w:rPr>
            </w:pPr>
            <w:r w:rsidRPr="00A23B06">
              <w:rPr>
                <w:rFonts w:ascii="Times New Roman" w:hAnsi="Times New Roman" w:cs="Times New Roman"/>
                <w:sz w:val="24"/>
                <w:szCs w:val="24"/>
              </w:rPr>
              <w:t>and evolution of class 2 CRISPR-Cas systems. Nat Rev Microbiol. 2017</w:t>
            </w:r>
          </w:p>
          <w:p w14:paraId="14F81E40" w14:textId="10BB16C8" w:rsidR="00590AD3" w:rsidRDefault="00CD7206" w:rsidP="00CD7206">
            <w:pPr>
              <w:pStyle w:val="HTMLPreformatted"/>
              <w:rPr>
                <w:rFonts w:ascii="Times New Roman" w:hAnsi="Times New Roman" w:cs="Times New Roman"/>
                <w:sz w:val="24"/>
                <w:szCs w:val="24"/>
              </w:rPr>
            </w:pPr>
            <w:r w:rsidRPr="00A23B06">
              <w:rPr>
                <w:rFonts w:ascii="Times New Roman" w:hAnsi="Times New Roman" w:cs="Times New Roman"/>
                <w:sz w:val="24"/>
                <w:szCs w:val="24"/>
              </w:rPr>
              <w:t>Mar;15(3):169-182</w:t>
            </w:r>
          </w:p>
          <w:p w14:paraId="0C59C289" w14:textId="6A88C4E7" w:rsidR="00590AD3" w:rsidRDefault="00590AD3" w:rsidP="00CD7206">
            <w:pPr>
              <w:pStyle w:val="HTMLPreformatted"/>
              <w:rPr>
                <w:rFonts w:ascii="Times New Roman" w:hAnsi="Times New Roman" w:cs="Times New Roman"/>
                <w:sz w:val="24"/>
                <w:szCs w:val="24"/>
              </w:rPr>
            </w:pPr>
          </w:p>
          <w:p w14:paraId="198A5476" w14:textId="26EA0953" w:rsidR="00590AD3" w:rsidRPr="002923DB" w:rsidRDefault="00590AD3" w:rsidP="00590AD3">
            <w:pPr>
              <w:pStyle w:val="HTMLPreformatted"/>
              <w:rPr>
                <w:rFonts w:ascii="Times New Roman" w:hAnsi="Times New Roman" w:cs="Times New Roman"/>
                <w:sz w:val="24"/>
                <w:szCs w:val="24"/>
              </w:rPr>
            </w:pPr>
            <w:r w:rsidRPr="002923DB">
              <w:rPr>
                <w:rFonts w:ascii="Times New Roman" w:hAnsi="Times New Roman" w:cs="Times New Roman"/>
                <w:sz w:val="24"/>
                <w:szCs w:val="24"/>
              </w:rPr>
              <w:t xml:space="preserve">Wolf YI, Kazlauskas D, Iranzo J, Lucía-Sanz A, Kuhn JH, Krupovic M, Dolja VV, Koonin EV. Origins and Evolution of the Global RNA </w:t>
            </w:r>
            <w:proofErr w:type="spellStart"/>
            <w:r w:rsidRPr="002923DB">
              <w:rPr>
                <w:rFonts w:ascii="Times New Roman" w:hAnsi="Times New Roman" w:cs="Times New Roman"/>
                <w:sz w:val="24"/>
                <w:szCs w:val="24"/>
              </w:rPr>
              <w:t>Virome</w:t>
            </w:r>
            <w:proofErr w:type="spellEnd"/>
            <w:r w:rsidRPr="002923DB">
              <w:rPr>
                <w:rFonts w:ascii="Times New Roman" w:hAnsi="Times New Roman" w:cs="Times New Roman"/>
                <w:sz w:val="24"/>
                <w:szCs w:val="24"/>
              </w:rPr>
              <w:t>. mBio. 2018 Nov 27;9(6)</w:t>
            </w:r>
          </w:p>
          <w:p w14:paraId="561E4A83" w14:textId="631D63A5" w:rsidR="00590AD3" w:rsidRPr="002923DB" w:rsidRDefault="00590AD3" w:rsidP="00590AD3">
            <w:pPr>
              <w:pStyle w:val="HTMLPreformatted"/>
              <w:rPr>
                <w:rFonts w:ascii="Times New Roman" w:hAnsi="Times New Roman" w:cs="Times New Roman"/>
                <w:sz w:val="24"/>
                <w:szCs w:val="24"/>
              </w:rPr>
            </w:pPr>
          </w:p>
          <w:p w14:paraId="5F9F0A5E" w14:textId="77777777" w:rsidR="00E06C50" w:rsidRDefault="00E06C50" w:rsidP="00590AD3">
            <w:pPr>
              <w:pStyle w:val="HTMLPreformatted"/>
              <w:rPr>
                <w:rFonts w:ascii="Times New Roman" w:hAnsi="Times New Roman" w:cs="Times New Roman"/>
                <w:sz w:val="24"/>
                <w:szCs w:val="24"/>
              </w:rPr>
            </w:pPr>
          </w:p>
          <w:p w14:paraId="574828A9" w14:textId="48C2435C" w:rsidR="00590AD3" w:rsidRPr="002923DB" w:rsidRDefault="00590AD3" w:rsidP="00590AD3">
            <w:pPr>
              <w:pStyle w:val="HTMLPreformatted"/>
              <w:rPr>
                <w:rFonts w:ascii="Times New Roman" w:hAnsi="Times New Roman" w:cs="Times New Roman"/>
                <w:sz w:val="24"/>
                <w:szCs w:val="24"/>
              </w:rPr>
            </w:pPr>
            <w:r w:rsidRPr="002923DB">
              <w:rPr>
                <w:rFonts w:ascii="Times New Roman" w:hAnsi="Times New Roman" w:cs="Times New Roman"/>
                <w:sz w:val="24"/>
                <w:szCs w:val="24"/>
              </w:rPr>
              <w:t>Yutin N, Makarova KS, Gussow AB, Krupovic M, Segall A, Edwards RA, Koonin EV. Discovery of an expansive bacteriophage family that includes the most abundant viruses from the human gut. Nat Microbiol. 2018 Jan;3(1):38-46</w:t>
            </w:r>
          </w:p>
          <w:p w14:paraId="46B3AA52" w14:textId="7599F270" w:rsidR="00590AD3" w:rsidRPr="002923DB" w:rsidRDefault="00590AD3" w:rsidP="00590AD3">
            <w:pPr>
              <w:pStyle w:val="HTMLPreformatted"/>
              <w:rPr>
                <w:rFonts w:ascii="Times New Roman" w:hAnsi="Times New Roman" w:cs="Times New Roman"/>
                <w:sz w:val="24"/>
                <w:szCs w:val="24"/>
              </w:rPr>
            </w:pPr>
          </w:p>
          <w:p w14:paraId="2DF6AD0C" w14:textId="6B5970A9" w:rsidR="00590AD3" w:rsidRPr="002923DB" w:rsidRDefault="00590AD3" w:rsidP="00590AD3">
            <w:pPr>
              <w:pStyle w:val="HTMLPreformatted"/>
              <w:rPr>
                <w:rFonts w:ascii="Times New Roman" w:hAnsi="Times New Roman" w:cs="Times New Roman"/>
                <w:sz w:val="24"/>
                <w:szCs w:val="24"/>
              </w:rPr>
            </w:pPr>
          </w:p>
          <w:p w14:paraId="5CE568FF" w14:textId="77777777" w:rsidR="00590AD3" w:rsidRPr="002923DB" w:rsidRDefault="00590AD3" w:rsidP="00590AD3">
            <w:pPr>
              <w:pStyle w:val="HTMLPreformatted"/>
              <w:rPr>
                <w:rFonts w:ascii="Times New Roman" w:hAnsi="Times New Roman" w:cs="Times New Roman"/>
                <w:sz w:val="24"/>
                <w:szCs w:val="24"/>
              </w:rPr>
            </w:pPr>
            <w:r w:rsidRPr="002923DB">
              <w:rPr>
                <w:rFonts w:ascii="Times New Roman" w:hAnsi="Times New Roman" w:cs="Times New Roman"/>
                <w:sz w:val="24"/>
                <w:szCs w:val="24"/>
              </w:rPr>
              <w:t xml:space="preserve">Katsnelson MI, Wolf YI, Koonin EV. On the feasibility of </w:t>
            </w:r>
            <w:proofErr w:type="spellStart"/>
            <w:r w:rsidRPr="002923DB">
              <w:rPr>
                <w:rFonts w:ascii="Times New Roman" w:hAnsi="Times New Roman" w:cs="Times New Roman"/>
                <w:sz w:val="24"/>
                <w:szCs w:val="24"/>
              </w:rPr>
              <w:t>saltational</w:t>
            </w:r>
            <w:proofErr w:type="spellEnd"/>
          </w:p>
          <w:p w14:paraId="67F9DD6B" w14:textId="5B6F3FFB" w:rsidR="00590AD3" w:rsidRPr="002923DB" w:rsidRDefault="00590AD3" w:rsidP="00590AD3">
            <w:pPr>
              <w:pStyle w:val="HTMLPreformatted"/>
              <w:rPr>
                <w:rFonts w:ascii="Times New Roman" w:hAnsi="Times New Roman" w:cs="Times New Roman"/>
                <w:sz w:val="24"/>
                <w:szCs w:val="24"/>
              </w:rPr>
            </w:pPr>
            <w:r w:rsidRPr="002923DB">
              <w:rPr>
                <w:rFonts w:ascii="Times New Roman" w:hAnsi="Times New Roman" w:cs="Times New Roman"/>
                <w:sz w:val="24"/>
                <w:szCs w:val="24"/>
              </w:rPr>
              <w:t xml:space="preserve">evolution. Proc Natl </w:t>
            </w:r>
            <w:proofErr w:type="spellStart"/>
            <w:r w:rsidRPr="002923DB">
              <w:rPr>
                <w:rFonts w:ascii="Times New Roman" w:hAnsi="Times New Roman" w:cs="Times New Roman"/>
                <w:sz w:val="24"/>
                <w:szCs w:val="24"/>
              </w:rPr>
              <w:t>Acad</w:t>
            </w:r>
            <w:proofErr w:type="spellEnd"/>
            <w:r w:rsidRPr="002923DB">
              <w:rPr>
                <w:rFonts w:ascii="Times New Roman" w:hAnsi="Times New Roman" w:cs="Times New Roman"/>
                <w:sz w:val="24"/>
                <w:szCs w:val="24"/>
              </w:rPr>
              <w:t xml:space="preserve"> Sci U S A. 2019 Oct 15;116(42):21068-21075</w:t>
            </w:r>
          </w:p>
          <w:p w14:paraId="55F65992" w14:textId="66D72AA0" w:rsidR="00590AD3" w:rsidRPr="002923DB" w:rsidRDefault="00590AD3" w:rsidP="00590AD3">
            <w:pPr>
              <w:pStyle w:val="HTMLPreformatted"/>
              <w:rPr>
                <w:rFonts w:ascii="Times New Roman" w:hAnsi="Times New Roman" w:cs="Times New Roman"/>
                <w:sz w:val="24"/>
                <w:szCs w:val="24"/>
              </w:rPr>
            </w:pPr>
          </w:p>
          <w:p w14:paraId="6406AE95" w14:textId="77777777" w:rsidR="00E06C50" w:rsidRPr="002923DB" w:rsidRDefault="00E06C50" w:rsidP="00590AD3">
            <w:pPr>
              <w:pStyle w:val="HTMLPreformatted"/>
              <w:rPr>
                <w:rFonts w:ascii="Times New Roman" w:hAnsi="Times New Roman" w:cs="Times New Roman"/>
                <w:sz w:val="24"/>
                <w:szCs w:val="24"/>
              </w:rPr>
            </w:pPr>
          </w:p>
          <w:p w14:paraId="132D6823" w14:textId="78049CF7" w:rsidR="00590AD3" w:rsidRPr="002923DB" w:rsidRDefault="00590AD3" w:rsidP="00590AD3">
            <w:pPr>
              <w:pStyle w:val="HTMLPreformatted"/>
              <w:rPr>
                <w:rFonts w:ascii="Times New Roman" w:hAnsi="Times New Roman" w:cs="Times New Roman"/>
                <w:sz w:val="24"/>
                <w:szCs w:val="24"/>
              </w:rPr>
            </w:pPr>
            <w:r w:rsidRPr="002923DB">
              <w:rPr>
                <w:rFonts w:ascii="Times New Roman" w:hAnsi="Times New Roman" w:cs="Times New Roman"/>
                <w:sz w:val="24"/>
                <w:szCs w:val="24"/>
              </w:rPr>
              <w:t xml:space="preserve">Koonin EV, Dolja VV, Krupovic M, Varsani A, Wolf YI, Yutin N, Zerbini FM, Kuhn JH. Global Organization and Proposed </w:t>
            </w:r>
            <w:proofErr w:type="spellStart"/>
            <w:r w:rsidRPr="002923DB">
              <w:rPr>
                <w:rFonts w:ascii="Times New Roman" w:hAnsi="Times New Roman" w:cs="Times New Roman"/>
                <w:sz w:val="24"/>
                <w:szCs w:val="24"/>
              </w:rPr>
              <w:t>Megataxonomy</w:t>
            </w:r>
            <w:proofErr w:type="spellEnd"/>
            <w:r w:rsidRPr="002923DB">
              <w:rPr>
                <w:rFonts w:ascii="Times New Roman" w:hAnsi="Times New Roman" w:cs="Times New Roman"/>
                <w:sz w:val="24"/>
                <w:szCs w:val="24"/>
              </w:rPr>
              <w:t xml:space="preserve"> of the Virus World. Microbiol Mol Biol Rev. 2020 Mar 4;84(2). </w:t>
            </w:r>
            <w:proofErr w:type="spellStart"/>
            <w:r w:rsidRPr="002923DB">
              <w:rPr>
                <w:rFonts w:ascii="Times New Roman" w:hAnsi="Times New Roman" w:cs="Times New Roman"/>
                <w:sz w:val="24"/>
                <w:szCs w:val="24"/>
              </w:rPr>
              <w:t>pii</w:t>
            </w:r>
            <w:proofErr w:type="spellEnd"/>
            <w:r w:rsidRPr="002923DB">
              <w:rPr>
                <w:rFonts w:ascii="Times New Roman" w:hAnsi="Times New Roman" w:cs="Times New Roman"/>
                <w:sz w:val="24"/>
                <w:szCs w:val="24"/>
              </w:rPr>
              <w:t>: e00061-19</w:t>
            </w:r>
          </w:p>
          <w:p w14:paraId="678B2E3D" w14:textId="77777777" w:rsidR="00590AD3" w:rsidRDefault="00590AD3" w:rsidP="00590AD3">
            <w:pPr>
              <w:pStyle w:val="HTMLPreformatted"/>
            </w:pPr>
          </w:p>
          <w:p w14:paraId="6143F249" w14:textId="06B2D422" w:rsidR="00590AD3" w:rsidRDefault="00590AD3" w:rsidP="00590AD3">
            <w:pPr>
              <w:pStyle w:val="HTMLPreformatted"/>
            </w:pPr>
          </w:p>
          <w:p w14:paraId="1580C843" w14:textId="77777777" w:rsidR="00590AD3" w:rsidRDefault="00590AD3" w:rsidP="00590AD3">
            <w:pPr>
              <w:pStyle w:val="HTMLPreformatted"/>
            </w:pPr>
          </w:p>
          <w:p w14:paraId="7984ABE5" w14:textId="77777777" w:rsidR="00590AD3" w:rsidRDefault="00590AD3" w:rsidP="00590AD3">
            <w:pPr>
              <w:pStyle w:val="HTMLPreformatted"/>
            </w:pPr>
          </w:p>
          <w:p w14:paraId="7C3C0020" w14:textId="73ADD954" w:rsidR="00590AD3" w:rsidRDefault="00590AD3" w:rsidP="00590AD3">
            <w:pPr>
              <w:pStyle w:val="HTMLPreformatted"/>
            </w:pPr>
          </w:p>
          <w:p w14:paraId="1BF6C888" w14:textId="77777777" w:rsidR="00590AD3" w:rsidRPr="00A23B06" w:rsidRDefault="00590AD3" w:rsidP="00CD7206">
            <w:pPr>
              <w:pStyle w:val="HTMLPreformatted"/>
              <w:rPr>
                <w:rFonts w:ascii="Times New Roman" w:hAnsi="Times New Roman" w:cs="Times New Roman"/>
                <w:sz w:val="24"/>
                <w:szCs w:val="24"/>
              </w:rPr>
            </w:pPr>
          </w:p>
          <w:p w14:paraId="470CA8A8" w14:textId="77777777" w:rsidR="00CD7206" w:rsidRPr="00A23B06" w:rsidRDefault="00CD7206" w:rsidP="006F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tc>
      </w:tr>
    </w:tbl>
    <w:p w14:paraId="17F99A3E" w14:textId="77777777" w:rsidR="00CD7206" w:rsidRPr="00A23B06" w:rsidRDefault="00CD7206" w:rsidP="00CD7206">
      <w:pPr>
        <w:jc w:val="center"/>
        <w:rPr>
          <w:rFonts w:ascii="Times New Roman" w:hAnsi="Times New Roman"/>
          <w:sz w:val="24"/>
        </w:rPr>
      </w:pPr>
    </w:p>
    <w:p w14:paraId="5D9F0A4C" w14:textId="77777777" w:rsidR="00CD7206" w:rsidRPr="00A23B06" w:rsidRDefault="00CD7206" w:rsidP="00CD7206">
      <w:pPr>
        <w:ind w:left="1440" w:hanging="1440"/>
        <w:rPr>
          <w:rFonts w:ascii="Times New Roman" w:hAnsi="Times New Roman"/>
          <w:sz w:val="24"/>
        </w:rPr>
      </w:pPr>
    </w:p>
    <w:p w14:paraId="395AF447" w14:textId="77777777" w:rsidR="00924CF7" w:rsidRPr="00B7407B" w:rsidRDefault="00924CF7" w:rsidP="00B7407B">
      <w:pPr>
        <w:ind w:left="1440" w:hanging="1440"/>
        <w:rPr>
          <w:rFonts w:asciiTheme="minorHAnsi" w:hAnsiTheme="minorHAnsi" w:cs="Arial"/>
          <w:sz w:val="24"/>
        </w:rPr>
      </w:pPr>
    </w:p>
    <w:p w14:paraId="715A2C7E" w14:textId="77777777" w:rsidR="00A9714E" w:rsidRPr="00B7407B" w:rsidRDefault="00B7407B" w:rsidP="00B7407B">
      <w:pPr>
        <w:pStyle w:val="Subtitle2"/>
        <w:spacing w:before="0"/>
        <w:rPr>
          <w:rFonts w:asciiTheme="minorHAnsi" w:hAnsiTheme="minorHAnsi" w:cs="Arial"/>
          <w:bCs w:val="0"/>
          <w:kern w:val="32"/>
          <w:sz w:val="24"/>
          <w:szCs w:val="24"/>
          <w:u w:val="none"/>
        </w:rPr>
      </w:pPr>
      <w:r>
        <w:rPr>
          <w:rFonts w:asciiTheme="minorHAnsi" w:hAnsiTheme="minorHAnsi" w:cs="Arial"/>
          <w:bCs w:val="0"/>
          <w:kern w:val="32"/>
          <w:sz w:val="24"/>
          <w:szCs w:val="24"/>
          <w:u w:val="none"/>
        </w:rPr>
        <w:t xml:space="preserve">D. </w:t>
      </w:r>
      <w:r w:rsidR="00A9714E" w:rsidRPr="00B7407B">
        <w:rPr>
          <w:rFonts w:asciiTheme="minorHAnsi" w:hAnsiTheme="minorHAnsi" w:cs="Arial"/>
          <w:bCs w:val="0"/>
          <w:kern w:val="32"/>
          <w:sz w:val="24"/>
          <w:szCs w:val="24"/>
          <w:u w:val="none"/>
        </w:rPr>
        <w:t>Research Support</w:t>
      </w:r>
    </w:p>
    <w:p w14:paraId="2B69E2C6" w14:textId="77777777" w:rsidR="00A9714E" w:rsidRPr="00B7407B" w:rsidRDefault="00A9714E" w:rsidP="00A9714E">
      <w:pPr>
        <w:pStyle w:val="Subtitle2"/>
        <w:spacing w:before="0"/>
        <w:rPr>
          <w:rFonts w:asciiTheme="minorHAnsi" w:hAnsiTheme="minorHAnsi" w:cs="Arial"/>
          <w:sz w:val="24"/>
          <w:szCs w:val="24"/>
        </w:rPr>
      </w:pPr>
    </w:p>
    <w:p w14:paraId="182D894B" w14:textId="57980807" w:rsidR="00A9714E" w:rsidRPr="00B7407B" w:rsidRDefault="00A23B06" w:rsidP="001768A5">
      <w:pPr>
        <w:spacing w:after="120"/>
        <w:ind w:left="720" w:hanging="720"/>
        <w:rPr>
          <w:rFonts w:asciiTheme="minorHAnsi" w:hAnsiTheme="minorHAnsi" w:cs="Arial"/>
          <w:sz w:val="24"/>
        </w:rPr>
      </w:pPr>
      <w:r>
        <w:rPr>
          <w:rFonts w:asciiTheme="minorHAnsi" w:hAnsiTheme="minorHAnsi" w:cs="Arial"/>
          <w:sz w:val="24"/>
        </w:rPr>
        <w:t>NCBI/NLM</w:t>
      </w:r>
      <w:r w:rsidR="00A9714E" w:rsidRPr="00B7407B">
        <w:rPr>
          <w:rFonts w:asciiTheme="minorHAnsi" w:hAnsiTheme="minorHAnsi" w:cs="Arial"/>
          <w:sz w:val="24"/>
        </w:rPr>
        <w:t>, Division of Intramural Research, Core Support, ca $2.</w:t>
      </w:r>
      <w:r>
        <w:rPr>
          <w:rFonts w:asciiTheme="minorHAnsi" w:hAnsiTheme="minorHAnsi" w:cs="Arial"/>
          <w:sz w:val="24"/>
        </w:rPr>
        <w:t>0</w:t>
      </w:r>
      <w:r w:rsidR="00930C31">
        <w:rPr>
          <w:rFonts w:asciiTheme="minorHAnsi" w:hAnsiTheme="minorHAnsi" w:cs="Arial"/>
          <w:sz w:val="24"/>
        </w:rPr>
        <w:t xml:space="preserve"> </w:t>
      </w:r>
      <w:bookmarkStart w:id="0" w:name="_GoBack"/>
      <w:bookmarkEnd w:id="0"/>
      <w:r w:rsidR="00A9714E" w:rsidRPr="00B7407B">
        <w:rPr>
          <w:rFonts w:asciiTheme="minorHAnsi" w:hAnsiTheme="minorHAnsi" w:cs="Arial"/>
          <w:sz w:val="24"/>
        </w:rPr>
        <w:t>M/</w:t>
      </w:r>
      <w:proofErr w:type="spellStart"/>
      <w:r w:rsidR="00A9714E" w:rsidRPr="00B7407B">
        <w:rPr>
          <w:rFonts w:asciiTheme="minorHAnsi" w:hAnsiTheme="minorHAnsi" w:cs="Arial"/>
          <w:sz w:val="24"/>
        </w:rPr>
        <w:t>yr</w:t>
      </w:r>
      <w:proofErr w:type="spellEnd"/>
    </w:p>
    <w:p w14:paraId="25F8C10A" w14:textId="77777777" w:rsidR="00A9714E" w:rsidRPr="00A23B06" w:rsidRDefault="00A23B06" w:rsidP="00A23B06">
      <w:pPr>
        <w:pStyle w:val="DataField11pt-Single"/>
        <w:spacing w:after="120"/>
        <w:ind w:left="720" w:hanging="720"/>
        <w:rPr>
          <w:rFonts w:asciiTheme="minorHAnsi" w:hAnsiTheme="minorHAnsi"/>
          <w:sz w:val="24"/>
          <w:szCs w:val="24"/>
        </w:rPr>
      </w:pPr>
      <w:r w:rsidRPr="00A23B06">
        <w:rPr>
          <w:rStyle w:val="style3"/>
          <w:rFonts w:ascii="WYFVLF+CMR10" w:hAnsi="WYFVLF+CMR10"/>
          <w:iCs/>
          <w:sz w:val="25"/>
          <w:szCs w:val="25"/>
        </w:rPr>
        <w:t xml:space="preserve">US-Israel Binational Science Foundation, 2010-2012 “Analytical framework for a comprehensive analysis of the prokaryotic mobilome”, $100,000 </w:t>
      </w:r>
    </w:p>
    <w:sectPr w:rsidR="00A9714E" w:rsidRPr="00A23B06" w:rsidSect="00DF7645">
      <w:headerReference w:type="default" r:id="rId19"/>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D5BF5" w14:textId="77777777" w:rsidR="00787672" w:rsidRDefault="00787672">
      <w:r>
        <w:separator/>
      </w:r>
    </w:p>
  </w:endnote>
  <w:endnote w:type="continuationSeparator" w:id="0">
    <w:p w14:paraId="1A340E0B" w14:textId="77777777" w:rsidR="00787672" w:rsidRDefault="0078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WYFVLF+CMR10">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7C57C" w14:textId="77777777" w:rsidR="00787672" w:rsidRDefault="00787672">
      <w:r>
        <w:separator/>
      </w:r>
    </w:p>
  </w:footnote>
  <w:footnote w:type="continuationSeparator" w:id="0">
    <w:p w14:paraId="2A96F373" w14:textId="77777777" w:rsidR="00787672" w:rsidRDefault="00787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CA14" w14:textId="77777777" w:rsidR="00EC3A39" w:rsidRDefault="00EC3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003EA"/>
    <w:multiLevelType w:val="hybridMultilevel"/>
    <w:tmpl w:val="D22467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19435E45"/>
    <w:multiLevelType w:val="hybridMultilevel"/>
    <w:tmpl w:val="EDDEEC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19574C"/>
    <w:multiLevelType w:val="hybridMultilevel"/>
    <w:tmpl w:val="795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A76866"/>
    <w:multiLevelType w:val="singleLevel"/>
    <w:tmpl w:val="0409000F"/>
    <w:lvl w:ilvl="0">
      <w:start w:val="29"/>
      <w:numFmt w:val="decimal"/>
      <w:lvlText w:val="%1."/>
      <w:lvlJc w:val="left"/>
      <w:pPr>
        <w:tabs>
          <w:tab w:val="num" w:pos="360"/>
        </w:tabs>
        <w:ind w:left="360" w:hanging="360"/>
      </w:pPr>
      <w:rPr>
        <w:rFonts w:cs="Times New Roman" w:hint="default"/>
      </w:rPr>
    </w:lvl>
  </w:abstractNum>
  <w:abstractNum w:abstractNumId="16"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9C7BEE"/>
    <w:multiLevelType w:val="hybridMultilevel"/>
    <w:tmpl w:val="47DC126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E508FC"/>
    <w:multiLevelType w:val="hybridMultilevel"/>
    <w:tmpl w:val="567A13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15:restartNumberingAfterBreak="0">
    <w:nsid w:val="50730651"/>
    <w:multiLevelType w:val="hybridMultilevel"/>
    <w:tmpl w:val="C54A5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A7AC2"/>
    <w:multiLevelType w:val="hybridMultilevel"/>
    <w:tmpl w:val="4A0AB7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03021C"/>
    <w:multiLevelType w:val="hybridMultilevel"/>
    <w:tmpl w:val="0A5244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1363AC"/>
    <w:multiLevelType w:val="hybridMultilevel"/>
    <w:tmpl w:val="921A7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6B0745"/>
    <w:multiLevelType w:val="hybridMultilevel"/>
    <w:tmpl w:val="DD26BB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8" w15:restartNumberingAfterBreak="0">
    <w:nsid w:val="78E71B50"/>
    <w:multiLevelType w:val="hybridMultilevel"/>
    <w:tmpl w:val="7F429FD2"/>
    <w:lvl w:ilvl="0" w:tplc="51766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9"/>
  </w:num>
  <w:num w:numId="13">
    <w:abstractNumId w:val="12"/>
  </w:num>
  <w:num w:numId="14">
    <w:abstractNumId w:val="27"/>
  </w:num>
  <w:num w:numId="15">
    <w:abstractNumId w:val="24"/>
  </w:num>
  <w:num w:numId="16">
    <w:abstractNumId w:val="26"/>
  </w:num>
  <w:num w:numId="17">
    <w:abstractNumId w:val="10"/>
  </w:num>
  <w:num w:numId="18">
    <w:abstractNumId w:val="16"/>
  </w:num>
  <w:num w:numId="19">
    <w:abstractNumId w:val="17"/>
  </w:num>
  <w:num w:numId="20">
    <w:abstractNumId w:val="15"/>
  </w:num>
  <w:num w:numId="21">
    <w:abstractNumId w:val="28"/>
  </w:num>
  <w:num w:numId="22">
    <w:abstractNumId w:val="11"/>
  </w:num>
  <w:num w:numId="23">
    <w:abstractNumId w:val="21"/>
  </w:num>
  <w:num w:numId="24">
    <w:abstractNumId w:val="22"/>
  </w:num>
  <w:num w:numId="25">
    <w:abstractNumId w:val="25"/>
  </w:num>
  <w:num w:numId="26">
    <w:abstractNumId w:val="20"/>
  </w:num>
  <w:num w:numId="27">
    <w:abstractNumId w:val="18"/>
  </w:num>
  <w:num w:numId="28">
    <w:abstractNumId w:val="13"/>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34F04"/>
    <w:rsid w:val="00067621"/>
    <w:rsid w:val="00084466"/>
    <w:rsid w:val="000E3BEC"/>
    <w:rsid w:val="00122EB3"/>
    <w:rsid w:val="00132CA6"/>
    <w:rsid w:val="0014571A"/>
    <w:rsid w:val="00170D87"/>
    <w:rsid w:val="001768A5"/>
    <w:rsid w:val="00177D49"/>
    <w:rsid w:val="001C065C"/>
    <w:rsid w:val="002506F6"/>
    <w:rsid w:val="00277403"/>
    <w:rsid w:val="0028051C"/>
    <w:rsid w:val="002923DB"/>
    <w:rsid w:val="002B7443"/>
    <w:rsid w:val="002D7520"/>
    <w:rsid w:val="002E5125"/>
    <w:rsid w:val="003130CE"/>
    <w:rsid w:val="003146CE"/>
    <w:rsid w:val="00321A19"/>
    <w:rsid w:val="0035045F"/>
    <w:rsid w:val="0037667F"/>
    <w:rsid w:val="00382AB6"/>
    <w:rsid w:val="00383712"/>
    <w:rsid w:val="00386ECA"/>
    <w:rsid w:val="003C2647"/>
    <w:rsid w:val="003C62D6"/>
    <w:rsid w:val="003D2399"/>
    <w:rsid w:val="003E4A92"/>
    <w:rsid w:val="003F6A45"/>
    <w:rsid w:val="00432346"/>
    <w:rsid w:val="00447F3A"/>
    <w:rsid w:val="00475110"/>
    <w:rsid w:val="004759D9"/>
    <w:rsid w:val="0048204A"/>
    <w:rsid w:val="0049068A"/>
    <w:rsid w:val="004A3FC8"/>
    <w:rsid w:val="00500366"/>
    <w:rsid w:val="00503B57"/>
    <w:rsid w:val="005145BB"/>
    <w:rsid w:val="00517BFD"/>
    <w:rsid w:val="0054471F"/>
    <w:rsid w:val="005461F3"/>
    <w:rsid w:val="00547118"/>
    <w:rsid w:val="00547AC9"/>
    <w:rsid w:val="00587AC7"/>
    <w:rsid w:val="00590AD3"/>
    <w:rsid w:val="00592740"/>
    <w:rsid w:val="005C2BDD"/>
    <w:rsid w:val="005C2CF8"/>
    <w:rsid w:val="005C47A8"/>
    <w:rsid w:val="005E406E"/>
    <w:rsid w:val="005F5F51"/>
    <w:rsid w:val="00601C69"/>
    <w:rsid w:val="00616BCC"/>
    <w:rsid w:val="00624261"/>
    <w:rsid w:val="00646AF9"/>
    <w:rsid w:val="00656AB8"/>
    <w:rsid w:val="006609B6"/>
    <w:rsid w:val="0068699D"/>
    <w:rsid w:val="006965E6"/>
    <w:rsid w:val="00697287"/>
    <w:rsid w:val="006A20EE"/>
    <w:rsid w:val="006A353C"/>
    <w:rsid w:val="006A56FC"/>
    <w:rsid w:val="006B2D1C"/>
    <w:rsid w:val="006C1E1F"/>
    <w:rsid w:val="006E6FB5"/>
    <w:rsid w:val="007050F5"/>
    <w:rsid w:val="0071140F"/>
    <w:rsid w:val="00716535"/>
    <w:rsid w:val="00722C8F"/>
    <w:rsid w:val="00763DE9"/>
    <w:rsid w:val="00781234"/>
    <w:rsid w:val="00787672"/>
    <w:rsid w:val="007B7AF3"/>
    <w:rsid w:val="008073EB"/>
    <w:rsid w:val="00843027"/>
    <w:rsid w:val="008532A3"/>
    <w:rsid w:val="00853BA5"/>
    <w:rsid w:val="00874EBC"/>
    <w:rsid w:val="008A79C6"/>
    <w:rsid w:val="009211D3"/>
    <w:rsid w:val="009230D6"/>
    <w:rsid w:val="00924CF7"/>
    <w:rsid w:val="00930C31"/>
    <w:rsid w:val="00933173"/>
    <w:rsid w:val="00934124"/>
    <w:rsid w:val="00934C98"/>
    <w:rsid w:val="00937F86"/>
    <w:rsid w:val="009446FD"/>
    <w:rsid w:val="0094724C"/>
    <w:rsid w:val="00952A27"/>
    <w:rsid w:val="00977FA5"/>
    <w:rsid w:val="009D7E97"/>
    <w:rsid w:val="009E52CA"/>
    <w:rsid w:val="009F72E5"/>
    <w:rsid w:val="00A03FFA"/>
    <w:rsid w:val="00A04942"/>
    <w:rsid w:val="00A04B52"/>
    <w:rsid w:val="00A1469B"/>
    <w:rsid w:val="00A14EF5"/>
    <w:rsid w:val="00A23B06"/>
    <w:rsid w:val="00A26D0F"/>
    <w:rsid w:val="00A42D9B"/>
    <w:rsid w:val="00A55D1D"/>
    <w:rsid w:val="00A63D7C"/>
    <w:rsid w:val="00A7514C"/>
    <w:rsid w:val="00A8122C"/>
    <w:rsid w:val="00A83312"/>
    <w:rsid w:val="00A9714E"/>
    <w:rsid w:val="00AA408C"/>
    <w:rsid w:val="00AB537C"/>
    <w:rsid w:val="00AC00D7"/>
    <w:rsid w:val="00AE41C4"/>
    <w:rsid w:val="00B107EB"/>
    <w:rsid w:val="00B7407B"/>
    <w:rsid w:val="00BC60CE"/>
    <w:rsid w:val="00C05C55"/>
    <w:rsid w:val="00C076C6"/>
    <w:rsid w:val="00C119DA"/>
    <w:rsid w:val="00C1247F"/>
    <w:rsid w:val="00C137DA"/>
    <w:rsid w:val="00C21DD2"/>
    <w:rsid w:val="00C22DD4"/>
    <w:rsid w:val="00C3113F"/>
    <w:rsid w:val="00C4536F"/>
    <w:rsid w:val="00C46ADA"/>
    <w:rsid w:val="00C67C19"/>
    <w:rsid w:val="00C85025"/>
    <w:rsid w:val="00C85DE2"/>
    <w:rsid w:val="00C918BD"/>
    <w:rsid w:val="00C94E59"/>
    <w:rsid w:val="00CA680A"/>
    <w:rsid w:val="00CB6F1A"/>
    <w:rsid w:val="00CD7206"/>
    <w:rsid w:val="00CE0951"/>
    <w:rsid w:val="00CE4ED9"/>
    <w:rsid w:val="00CF68A2"/>
    <w:rsid w:val="00D12EF1"/>
    <w:rsid w:val="00D1516F"/>
    <w:rsid w:val="00D3779E"/>
    <w:rsid w:val="00D55BFB"/>
    <w:rsid w:val="00D679E5"/>
    <w:rsid w:val="00D74391"/>
    <w:rsid w:val="00D83360"/>
    <w:rsid w:val="00DB7B85"/>
    <w:rsid w:val="00DD31B4"/>
    <w:rsid w:val="00DF7645"/>
    <w:rsid w:val="00E047AD"/>
    <w:rsid w:val="00E06C50"/>
    <w:rsid w:val="00E127A1"/>
    <w:rsid w:val="00E20E6D"/>
    <w:rsid w:val="00E355C2"/>
    <w:rsid w:val="00E53B95"/>
    <w:rsid w:val="00E67A05"/>
    <w:rsid w:val="00E74AB7"/>
    <w:rsid w:val="00E81FE1"/>
    <w:rsid w:val="00E90203"/>
    <w:rsid w:val="00EA0405"/>
    <w:rsid w:val="00EC3A39"/>
    <w:rsid w:val="00ED35D7"/>
    <w:rsid w:val="00EE439F"/>
    <w:rsid w:val="00EF4C32"/>
    <w:rsid w:val="00EF69CD"/>
    <w:rsid w:val="00F02126"/>
    <w:rsid w:val="00F07AB3"/>
    <w:rsid w:val="00F262AB"/>
    <w:rsid w:val="00F348BE"/>
    <w:rsid w:val="00F7284D"/>
    <w:rsid w:val="00F94964"/>
    <w:rsid w:val="00FA00C6"/>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C0CF54"/>
  <w15:docId w15:val="{2BDF7212-05F5-4B36-8611-6CA2496A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C22DD4"/>
    <w:pPr>
      <w:numPr>
        <w:numId w:val="1"/>
      </w:numPr>
    </w:pPr>
    <w:rPr>
      <w:rFonts w:ascii="Times" w:hAnsi="Times" w:cs="Times"/>
    </w:rPr>
  </w:style>
  <w:style w:type="paragraph" w:styleId="ListBullet2">
    <w:name w:val="List Bullet 2"/>
    <w:basedOn w:val="Normal"/>
    <w:autoRedefine/>
    <w:rsid w:val="00C22DD4"/>
    <w:pPr>
      <w:numPr>
        <w:numId w:val="2"/>
      </w:numPr>
    </w:pPr>
    <w:rPr>
      <w:rFonts w:ascii="Times" w:hAnsi="Times" w:cs="Times"/>
    </w:rPr>
  </w:style>
  <w:style w:type="paragraph" w:styleId="ListBullet3">
    <w:name w:val="List Bullet 3"/>
    <w:basedOn w:val="Normal"/>
    <w:autoRedefine/>
    <w:rsid w:val="00C22DD4"/>
    <w:pPr>
      <w:numPr>
        <w:numId w:val="3"/>
      </w:numPr>
    </w:pPr>
    <w:rPr>
      <w:rFonts w:ascii="Times" w:hAnsi="Times" w:cs="Times"/>
    </w:rPr>
  </w:style>
  <w:style w:type="paragraph" w:styleId="ListBullet4">
    <w:name w:val="List Bullet 4"/>
    <w:basedOn w:val="Normal"/>
    <w:autoRedefine/>
    <w:rsid w:val="00C22DD4"/>
    <w:pPr>
      <w:numPr>
        <w:numId w:val="4"/>
      </w:numPr>
    </w:pPr>
    <w:rPr>
      <w:rFonts w:ascii="Times" w:hAnsi="Times" w:cs="Times"/>
    </w:rPr>
  </w:style>
  <w:style w:type="paragraph" w:styleId="ListBullet5">
    <w:name w:val="List Bullet 5"/>
    <w:basedOn w:val="Normal"/>
    <w:autoRedefine/>
    <w:rsid w:val="00C22DD4"/>
    <w:pPr>
      <w:numPr>
        <w:numId w:val="5"/>
      </w:numPr>
    </w:pPr>
    <w:rPr>
      <w:rFonts w:ascii="Times" w:hAnsi="Times" w:cs="Times"/>
    </w:rPr>
  </w:style>
  <w:style w:type="paragraph" w:styleId="ListNumber">
    <w:name w:val="List Number"/>
    <w:basedOn w:val="Normal"/>
    <w:rsid w:val="00C22DD4"/>
    <w:pPr>
      <w:numPr>
        <w:numId w:val="6"/>
      </w:numPr>
    </w:pPr>
    <w:rPr>
      <w:rFonts w:ascii="Times" w:hAnsi="Times" w:cs="Times"/>
    </w:rPr>
  </w:style>
  <w:style w:type="paragraph" w:styleId="ListNumber2">
    <w:name w:val="List Number 2"/>
    <w:basedOn w:val="Normal"/>
    <w:rsid w:val="00C22DD4"/>
    <w:pPr>
      <w:numPr>
        <w:numId w:val="7"/>
      </w:numPr>
    </w:pPr>
    <w:rPr>
      <w:rFonts w:ascii="Times" w:hAnsi="Times" w:cs="Times"/>
    </w:rPr>
  </w:style>
  <w:style w:type="paragraph" w:styleId="ListNumber3">
    <w:name w:val="List Number 3"/>
    <w:basedOn w:val="Normal"/>
    <w:rsid w:val="00C22DD4"/>
    <w:pPr>
      <w:numPr>
        <w:numId w:val="8"/>
      </w:numPr>
    </w:pPr>
    <w:rPr>
      <w:rFonts w:ascii="Times" w:hAnsi="Times" w:cs="Times"/>
    </w:rPr>
  </w:style>
  <w:style w:type="paragraph" w:styleId="ListNumber4">
    <w:name w:val="List Number 4"/>
    <w:basedOn w:val="Normal"/>
    <w:rsid w:val="00C22DD4"/>
    <w:pPr>
      <w:numPr>
        <w:numId w:val="9"/>
      </w:numPr>
    </w:pPr>
    <w:rPr>
      <w:rFonts w:ascii="Times" w:hAnsi="Times" w:cs="Times"/>
    </w:rPr>
  </w:style>
  <w:style w:type="paragraph" w:styleId="ListNumber5">
    <w:name w:val="List Number 5"/>
    <w:basedOn w:val="Normal"/>
    <w:rsid w:val="00C22DD4"/>
    <w:pPr>
      <w:numPr>
        <w:numId w:val="10"/>
      </w:numPr>
    </w:pPr>
    <w:rPr>
      <w:rFonts w:ascii="Times" w:hAnsi="Times" w:cs="Times"/>
    </w:rPr>
  </w:style>
  <w:style w:type="paragraph" w:styleId="BodyTextIndent">
    <w:name w:val="Body Text Indent"/>
    <w:basedOn w:val="Normal"/>
    <w:link w:val="BodyTextIndentChar"/>
    <w:rsid w:val="00C22DD4"/>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rsid w:val="00C22DD4"/>
    <w:pPr>
      <w:autoSpaceDE/>
      <w:autoSpaceDN/>
      <w:spacing w:before="100" w:beforeAutospacing="1" w:after="100" w:afterAutospacing="1"/>
    </w:pPr>
    <w:rPr>
      <w:rFonts w:eastAsia="Arial Unicode MS"/>
    </w:rPr>
  </w:style>
  <w:style w:type="paragraph" w:styleId="Header">
    <w:name w:val="header"/>
    <w:basedOn w:val="Normal"/>
    <w:rsid w:val="00C22DD4"/>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sid w:val="00C22DD4"/>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rsid w:val="00C22DD4"/>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aliases w:val="title"/>
    <w:basedOn w:val="Normal"/>
    <w:next w:val="Normal"/>
    <w:link w:val="TitleChar"/>
    <w:uiPriority w:val="10"/>
    <w:qFormat/>
    <w:rsid w:val="006E6FB5"/>
    <w:pPr>
      <w:pBdr>
        <w:top w:val="single" w:sz="4" w:space="1" w:color="auto"/>
      </w:pBdr>
      <w:spacing w:before="240"/>
      <w:jc w:val="center"/>
    </w:pPr>
    <w:rPr>
      <w:b/>
    </w:rPr>
  </w:style>
  <w:style w:type="character" w:customStyle="1" w:styleId="TitleChar">
    <w:name w:val="Title Char"/>
    <w:aliases w:val="title Char"/>
    <w:basedOn w:val="DefaultParagraphFont"/>
    <w:link w:val="Title"/>
    <w:uiPriority w:val="10"/>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A9714E"/>
    <w:pPr>
      <w:suppressAutoHyphens/>
      <w:autoSpaceDE/>
      <w:spacing w:after="200" w:line="276" w:lineRule="auto"/>
      <w:ind w:left="720"/>
      <w:textAlignment w:val="baseline"/>
    </w:pPr>
    <w:rPr>
      <w:rFonts w:ascii="Calibri" w:eastAsia="Arial Unicode MS" w:hAnsi="Calibri" w:cs="F"/>
      <w:kern w:val="3"/>
      <w:szCs w:val="22"/>
    </w:rPr>
  </w:style>
  <w:style w:type="paragraph" w:customStyle="1" w:styleId="Publication">
    <w:name w:val="Publication"/>
    <w:basedOn w:val="Normal"/>
    <w:rsid w:val="00CD7206"/>
    <w:pPr>
      <w:autoSpaceDE/>
      <w:autoSpaceDN/>
      <w:spacing w:after="240"/>
      <w:jc w:val="both"/>
    </w:pPr>
    <w:rPr>
      <w:rFonts w:ascii="Times New Roman" w:eastAsia="Times" w:hAnsi="Times New Roman"/>
      <w:szCs w:val="20"/>
    </w:rPr>
  </w:style>
  <w:style w:type="paragraph" w:styleId="HTMLPreformatted">
    <w:name w:val="HTML Preformatted"/>
    <w:basedOn w:val="Normal"/>
    <w:link w:val="HTMLPreformattedChar"/>
    <w:uiPriority w:val="99"/>
    <w:unhideWhenUsed/>
    <w:rsid w:val="00CD7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D7206"/>
    <w:rPr>
      <w:rFonts w:ascii="Courier New" w:hAnsi="Courier New" w:cs="Courier New"/>
    </w:rPr>
  </w:style>
  <w:style w:type="character" w:customStyle="1" w:styleId="style3">
    <w:name w:val="style3"/>
    <w:basedOn w:val="DefaultParagraphFont"/>
    <w:rsid w:val="00A23B06"/>
  </w:style>
  <w:style w:type="character" w:styleId="UnresolvedMention">
    <w:name w:val="Unresolved Mention"/>
    <w:basedOn w:val="DefaultParagraphFont"/>
    <w:uiPriority w:val="99"/>
    <w:semiHidden/>
    <w:unhideWhenUsed/>
    <w:rsid w:val="00AC00D7"/>
    <w:rPr>
      <w:color w:val="605E5C"/>
      <w:shd w:val="clear" w:color="auto" w:fill="E1DFDD"/>
    </w:rPr>
  </w:style>
  <w:style w:type="paragraph" w:styleId="BodyText3">
    <w:name w:val="Body Text 3"/>
    <w:basedOn w:val="Normal"/>
    <w:link w:val="BodyText3Char"/>
    <w:semiHidden/>
    <w:unhideWhenUsed/>
    <w:rsid w:val="00D55BFB"/>
    <w:pPr>
      <w:spacing w:after="120"/>
    </w:pPr>
    <w:rPr>
      <w:sz w:val="16"/>
      <w:szCs w:val="16"/>
    </w:rPr>
  </w:style>
  <w:style w:type="character" w:customStyle="1" w:styleId="BodyText3Char">
    <w:name w:val="Body Text 3 Char"/>
    <w:basedOn w:val="DefaultParagraphFont"/>
    <w:link w:val="BodyText3"/>
    <w:semiHidden/>
    <w:rsid w:val="00D55BFB"/>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57923">
      <w:bodyDiv w:val="1"/>
      <w:marLeft w:val="0"/>
      <w:marRight w:val="0"/>
      <w:marTop w:val="0"/>
      <w:marBottom w:val="0"/>
      <w:divBdr>
        <w:top w:val="none" w:sz="0" w:space="0" w:color="auto"/>
        <w:left w:val="none" w:sz="0" w:space="0" w:color="auto"/>
        <w:bottom w:val="none" w:sz="0" w:space="0" w:color="auto"/>
        <w:right w:val="none" w:sz="0" w:space="0" w:color="auto"/>
      </w:divBdr>
    </w:div>
    <w:div w:id="327293255">
      <w:bodyDiv w:val="1"/>
      <w:marLeft w:val="0"/>
      <w:marRight w:val="0"/>
      <w:marTop w:val="0"/>
      <w:marBottom w:val="0"/>
      <w:divBdr>
        <w:top w:val="none" w:sz="0" w:space="0" w:color="auto"/>
        <w:left w:val="none" w:sz="0" w:space="0" w:color="auto"/>
        <w:bottom w:val="none" w:sz="0" w:space="0" w:color="auto"/>
        <w:right w:val="none" w:sz="0" w:space="0" w:color="auto"/>
      </w:divBdr>
    </w:div>
    <w:div w:id="472868972">
      <w:bodyDiv w:val="1"/>
      <w:marLeft w:val="0"/>
      <w:marRight w:val="0"/>
      <w:marTop w:val="0"/>
      <w:marBottom w:val="0"/>
      <w:divBdr>
        <w:top w:val="none" w:sz="0" w:space="0" w:color="auto"/>
        <w:left w:val="none" w:sz="0" w:space="0" w:color="auto"/>
        <w:bottom w:val="none" w:sz="0" w:space="0" w:color="auto"/>
        <w:right w:val="none" w:sz="0" w:space="0" w:color="auto"/>
      </w:divBdr>
    </w:div>
    <w:div w:id="808790176">
      <w:bodyDiv w:val="1"/>
      <w:marLeft w:val="0"/>
      <w:marRight w:val="0"/>
      <w:marTop w:val="0"/>
      <w:marBottom w:val="0"/>
      <w:divBdr>
        <w:top w:val="none" w:sz="0" w:space="0" w:color="auto"/>
        <w:left w:val="none" w:sz="0" w:space="0" w:color="auto"/>
        <w:bottom w:val="none" w:sz="0" w:space="0" w:color="auto"/>
        <w:right w:val="none" w:sz="0" w:space="0" w:color="auto"/>
      </w:divBdr>
    </w:div>
    <w:div w:id="864824917">
      <w:bodyDiv w:val="1"/>
      <w:marLeft w:val="0"/>
      <w:marRight w:val="0"/>
      <w:marTop w:val="0"/>
      <w:marBottom w:val="0"/>
      <w:divBdr>
        <w:top w:val="none" w:sz="0" w:space="0" w:color="auto"/>
        <w:left w:val="none" w:sz="0" w:space="0" w:color="auto"/>
        <w:bottom w:val="none" w:sz="0" w:space="0" w:color="auto"/>
        <w:right w:val="none" w:sz="0" w:space="0" w:color="auto"/>
      </w:divBdr>
    </w:div>
    <w:div w:id="919214103">
      <w:bodyDiv w:val="1"/>
      <w:marLeft w:val="0"/>
      <w:marRight w:val="0"/>
      <w:marTop w:val="0"/>
      <w:marBottom w:val="0"/>
      <w:divBdr>
        <w:top w:val="none" w:sz="0" w:space="0" w:color="auto"/>
        <w:left w:val="none" w:sz="0" w:space="0" w:color="auto"/>
        <w:bottom w:val="none" w:sz="0" w:space="0" w:color="auto"/>
        <w:right w:val="none" w:sz="0" w:space="0" w:color="auto"/>
      </w:divBdr>
    </w:div>
    <w:div w:id="1030643202">
      <w:bodyDiv w:val="1"/>
      <w:marLeft w:val="0"/>
      <w:marRight w:val="0"/>
      <w:marTop w:val="0"/>
      <w:marBottom w:val="0"/>
      <w:divBdr>
        <w:top w:val="none" w:sz="0" w:space="0" w:color="auto"/>
        <w:left w:val="none" w:sz="0" w:space="0" w:color="auto"/>
        <w:bottom w:val="none" w:sz="0" w:space="0" w:color="auto"/>
        <w:right w:val="none" w:sz="0" w:space="0" w:color="auto"/>
      </w:divBdr>
    </w:div>
    <w:div w:id="1111128643">
      <w:bodyDiv w:val="1"/>
      <w:marLeft w:val="0"/>
      <w:marRight w:val="0"/>
      <w:marTop w:val="0"/>
      <w:marBottom w:val="0"/>
      <w:divBdr>
        <w:top w:val="none" w:sz="0" w:space="0" w:color="auto"/>
        <w:left w:val="none" w:sz="0" w:space="0" w:color="auto"/>
        <w:bottom w:val="none" w:sz="0" w:space="0" w:color="auto"/>
        <w:right w:val="none" w:sz="0" w:space="0" w:color="auto"/>
      </w:divBdr>
    </w:div>
    <w:div w:id="1339120665">
      <w:bodyDiv w:val="1"/>
      <w:marLeft w:val="0"/>
      <w:marRight w:val="0"/>
      <w:marTop w:val="0"/>
      <w:marBottom w:val="0"/>
      <w:divBdr>
        <w:top w:val="none" w:sz="0" w:space="0" w:color="auto"/>
        <w:left w:val="none" w:sz="0" w:space="0" w:color="auto"/>
        <w:bottom w:val="none" w:sz="0" w:space="0" w:color="auto"/>
        <w:right w:val="none" w:sz="0" w:space="0" w:color="auto"/>
      </w:divBdr>
    </w:div>
    <w:div w:id="1387145511">
      <w:bodyDiv w:val="1"/>
      <w:marLeft w:val="0"/>
      <w:marRight w:val="0"/>
      <w:marTop w:val="0"/>
      <w:marBottom w:val="0"/>
      <w:divBdr>
        <w:top w:val="none" w:sz="0" w:space="0" w:color="auto"/>
        <w:left w:val="none" w:sz="0" w:space="0" w:color="auto"/>
        <w:bottom w:val="none" w:sz="0" w:space="0" w:color="auto"/>
        <w:right w:val="none" w:sz="0" w:space="0" w:color="auto"/>
      </w:divBdr>
    </w:div>
    <w:div w:id="1570070588">
      <w:bodyDiv w:val="1"/>
      <w:marLeft w:val="0"/>
      <w:marRight w:val="0"/>
      <w:marTop w:val="0"/>
      <w:marBottom w:val="0"/>
      <w:divBdr>
        <w:top w:val="none" w:sz="0" w:space="0" w:color="auto"/>
        <w:left w:val="none" w:sz="0" w:space="0" w:color="auto"/>
        <w:bottom w:val="none" w:sz="0" w:space="0" w:color="auto"/>
        <w:right w:val="none" w:sz="0" w:space="0" w:color="auto"/>
      </w:divBdr>
    </w:div>
    <w:div w:id="1577594886">
      <w:bodyDiv w:val="1"/>
      <w:marLeft w:val="0"/>
      <w:marRight w:val="0"/>
      <w:marTop w:val="0"/>
      <w:marBottom w:val="0"/>
      <w:divBdr>
        <w:top w:val="none" w:sz="0" w:space="0" w:color="auto"/>
        <w:left w:val="none" w:sz="0" w:space="0" w:color="auto"/>
        <w:bottom w:val="none" w:sz="0" w:space="0" w:color="auto"/>
        <w:right w:val="none" w:sz="0" w:space="0" w:color="auto"/>
      </w:divBdr>
    </w:div>
    <w:div w:id="1614242984">
      <w:bodyDiv w:val="1"/>
      <w:marLeft w:val="0"/>
      <w:marRight w:val="0"/>
      <w:marTop w:val="0"/>
      <w:marBottom w:val="0"/>
      <w:divBdr>
        <w:top w:val="none" w:sz="0" w:space="0" w:color="auto"/>
        <w:left w:val="none" w:sz="0" w:space="0" w:color="auto"/>
        <w:bottom w:val="none" w:sz="0" w:space="0" w:color="auto"/>
        <w:right w:val="none" w:sz="0" w:space="0" w:color="auto"/>
      </w:divBdr>
    </w:div>
    <w:div w:id="1650093146">
      <w:bodyDiv w:val="1"/>
      <w:marLeft w:val="0"/>
      <w:marRight w:val="0"/>
      <w:marTop w:val="0"/>
      <w:marBottom w:val="0"/>
      <w:divBdr>
        <w:top w:val="none" w:sz="0" w:space="0" w:color="auto"/>
        <w:left w:val="none" w:sz="0" w:space="0" w:color="auto"/>
        <w:bottom w:val="none" w:sz="0" w:space="0" w:color="auto"/>
        <w:right w:val="none" w:sz="0" w:space="0" w:color="auto"/>
      </w:divBdr>
    </w:div>
    <w:div w:id="1652908333">
      <w:bodyDiv w:val="1"/>
      <w:marLeft w:val="0"/>
      <w:marRight w:val="0"/>
      <w:marTop w:val="0"/>
      <w:marBottom w:val="0"/>
      <w:divBdr>
        <w:top w:val="none" w:sz="0" w:space="0" w:color="auto"/>
        <w:left w:val="none" w:sz="0" w:space="0" w:color="auto"/>
        <w:bottom w:val="none" w:sz="0" w:space="0" w:color="auto"/>
        <w:right w:val="none" w:sz="0" w:space="0" w:color="auto"/>
      </w:divBdr>
    </w:div>
    <w:div w:id="1680307959">
      <w:bodyDiv w:val="1"/>
      <w:marLeft w:val="0"/>
      <w:marRight w:val="0"/>
      <w:marTop w:val="0"/>
      <w:marBottom w:val="0"/>
      <w:divBdr>
        <w:top w:val="none" w:sz="0" w:space="0" w:color="auto"/>
        <w:left w:val="none" w:sz="0" w:space="0" w:color="auto"/>
        <w:bottom w:val="none" w:sz="0" w:space="0" w:color="auto"/>
        <w:right w:val="none" w:sz="0" w:space="0" w:color="auto"/>
      </w:divBdr>
    </w:div>
    <w:div w:id="1810433700">
      <w:bodyDiv w:val="1"/>
      <w:marLeft w:val="0"/>
      <w:marRight w:val="0"/>
      <w:marTop w:val="0"/>
      <w:marBottom w:val="0"/>
      <w:divBdr>
        <w:top w:val="none" w:sz="0" w:space="0" w:color="auto"/>
        <w:left w:val="none" w:sz="0" w:space="0" w:color="auto"/>
        <w:bottom w:val="none" w:sz="0" w:space="0" w:color="auto"/>
        <w:right w:val="none" w:sz="0" w:space="0" w:color="auto"/>
      </w:divBdr>
    </w:div>
    <w:div w:id="1946502458">
      <w:bodyDiv w:val="1"/>
      <w:marLeft w:val="0"/>
      <w:marRight w:val="0"/>
      <w:marTop w:val="0"/>
      <w:marBottom w:val="0"/>
      <w:divBdr>
        <w:top w:val="none" w:sz="0" w:space="0" w:color="auto"/>
        <w:left w:val="none" w:sz="0" w:space="0" w:color="auto"/>
        <w:bottom w:val="none" w:sz="0" w:space="0" w:color="auto"/>
        <w:right w:val="none" w:sz="0" w:space="0" w:color="auto"/>
      </w:divBdr>
    </w:div>
    <w:div w:id="1958489473">
      <w:bodyDiv w:val="1"/>
      <w:marLeft w:val="0"/>
      <w:marRight w:val="0"/>
      <w:marTop w:val="0"/>
      <w:marBottom w:val="0"/>
      <w:divBdr>
        <w:top w:val="none" w:sz="0" w:space="0" w:color="auto"/>
        <w:left w:val="none" w:sz="0" w:space="0" w:color="auto"/>
        <w:bottom w:val="none" w:sz="0" w:space="0" w:color="auto"/>
        <w:right w:val="none" w:sz="0" w:space="0" w:color="auto"/>
      </w:divBdr>
    </w:div>
    <w:div w:id="207346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cbi.nlm.nih.gov/pubmed?term=%22Dixit%20VM%22%5BAuthor%5D&amp;itool=EntrezSystem2.PEntrez.Pubmed.Pubmed_ResultsPanel.Pubmed_RVAbstract" TargetMode="External"/><Relationship Id="rId18" Type="http://schemas.openxmlformats.org/officeDocument/2006/relationships/hyperlink" Target="http://www.ncbi.nlm.nih.gov/pubmed?term=%22Karev%20GP%22%5BAuthor%5D&amp;itool=EntrezSystem2.PEntrez.Pubmed.Pubmed_ResultsPanel.Pubmed_RVAbstrac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ncbi.nlm.nih.gov/pubmed?term=%22Aravind%20L%22%5BAuthor%5D&amp;itool=EntrezSystem2.PEntrez.Pubmed.Pubmed_ResultsPanel.Pubmed_RVAbstract" TargetMode="External"/><Relationship Id="rId17" Type="http://schemas.openxmlformats.org/officeDocument/2006/relationships/hyperlink" Target="http://www.ncbi.nlm.nih.gov/pubmed?term=%22Wolf%20YI%22%5BAuthor%5D&amp;itool=EntrezSystem2.PEntrez.Pubmed.Pubmed_ResultsPanel.Pubmed_RVAbstract" TargetMode="External"/><Relationship Id="rId2" Type="http://schemas.openxmlformats.org/officeDocument/2006/relationships/customXml" Target="../customXml/item2.xml"/><Relationship Id="rId16" Type="http://schemas.openxmlformats.org/officeDocument/2006/relationships/hyperlink" Target="http://www.ncbi.nlm.nih.gov/pubmed?term=%22Koonin%20EV%22%5BAuthor%5D&amp;itool=EntrezSystem2.PEntrez.Pubmed.Pubmed_ResultsPanel.Pubmed_RVAbstrac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AL_get(this,%20'jour',%20'Science.');" TargetMode="External"/><Relationship Id="rId5" Type="http://schemas.openxmlformats.org/officeDocument/2006/relationships/styles" Target="styles.xml"/><Relationship Id="rId15" Type="http://schemas.openxmlformats.org/officeDocument/2006/relationships/hyperlink" Target="javascript:AL_get(this,%20'jour',%20'Science.');" TargetMode="External"/><Relationship Id="rId10" Type="http://schemas.openxmlformats.org/officeDocument/2006/relationships/hyperlink" Target="https://scholar.google.com/citations?user=F4P3ghEAAAAJ&amp;hl=ru&amp;oi=ao"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cbi.nlm.nih.gov/pubmed?term=%22Koonin%20EV%22%5BAuthor%5D&amp;itool=EntrezSystem2.PEntrez.Pubmed.Pubmed_ResultsPanel.Pubmed_RV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506a11ca443827ebc9d18150f24c54c9">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61d42764574d42cc2e7083a34db7f91f"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Master</Category>
    <CR_ID xmlns="97b54082-1e85-426d-afc6-16ad99d216c1" xsi:nil="true"/>
    <Form_x0020_Set xmlns="97b54082-1e85-426d-afc6-16ad99d216c1">SF424</Form_x0020_Set>
    <Test_x0020_Comment xmlns="97b54082-1e85-426d-afc6-16ad99d216c1">posted 11/25/2014
12/2/2014 Brian updated default font sizes to Arial 11 in data entry areas. Fixed order of "eRA Commons User Name" and "Position Title" in first section.
12/4/2014 Brian updated formatting to client's selection of everything as Arial 11</Test_x0020_Comment>
    <OMB_x0020_No_x002e_ xmlns="97b54082-1e85-426d-afc6-16ad99d216c1">0925-0046</OMB_x0020_No_x002e_>
  </documentManagement>
</p:properties>
</file>

<file path=customXml/itemProps1.xml><?xml version="1.0" encoding="utf-8"?>
<ds:datastoreItem xmlns:ds="http://schemas.openxmlformats.org/officeDocument/2006/customXml" ds:itemID="{68178AB4-4E1A-4904-998B-B75617488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4</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10461</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cp:lastModifiedBy>Koonin, Eugene (NIH/NLM/NCBI) [E]</cp:lastModifiedBy>
  <cp:revision>12</cp:revision>
  <cp:lastPrinted>2017-02-14T21:46:00Z</cp:lastPrinted>
  <dcterms:created xsi:type="dcterms:W3CDTF">2017-05-03T13:55:00Z</dcterms:created>
  <dcterms:modified xsi:type="dcterms:W3CDTF">2020-09-11T17:19:00Z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